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24CDB5" w14:textId="5EC2F99B" w:rsidR="009F4403" w:rsidRPr="003936BE" w:rsidRDefault="009F4403" w:rsidP="003936BE">
      <w:pPr>
        <w:pStyle w:val="Textoindependiente"/>
        <w:spacing w:after="16" w:line="360" w:lineRule="auto"/>
        <w:jc w:val="both"/>
        <w:rPr>
          <w:rFonts w:eastAsiaTheme="majorEastAsia" w:cs="Calibri"/>
          <w:sz w:val="24"/>
          <w:szCs w:val="24"/>
        </w:rPr>
      </w:pPr>
    </w:p>
    <w:tbl>
      <w:tblPr>
        <w:tblStyle w:val="Tabladecuadrcula4"/>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54"/>
        <w:gridCol w:w="3054"/>
        <w:gridCol w:w="3054"/>
      </w:tblGrid>
      <w:tr w:rsidR="1E5EF226" w14:paraId="6AEA49CF" w14:textId="77777777" w:rsidTr="6147E08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62" w:type="dxa"/>
            <w:gridSpan w:val="3"/>
            <w:tcBorders>
              <w:top w:val="single" w:sz="6" w:space="0" w:color="000000" w:themeColor="text1"/>
              <w:left w:val="single" w:sz="6" w:space="0" w:color="000000" w:themeColor="text1"/>
              <w:bottom w:val="single" w:sz="6" w:space="0" w:color="000000" w:themeColor="text1"/>
            </w:tcBorders>
            <w:tcMar>
              <w:left w:w="105" w:type="dxa"/>
              <w:right w:w="105" w:type="dxa"/>
            </w:tcMar>
            <w:vAlign w:val="center"/>
          </w:tcPr>
          <w:p w14:paraId="095DE83E" w14:textId="63952861" w:rsidR="1E5EF226" w:rsidRDefault="1E5EF226" w:rsidP="1E5EF226">
            <w:pPr>
              <w:spacing w:after="0"/>
              <w:jc w:val="center"/>
              <w:rPr>
                <w:rFonts w:cs="Calibri"/>
                <w:sz w:val="24"/>
                <w:szCs w:val="24"/>
              </w:rPr>
            </w:pPr>
            <w:r w:rsidRPr="1E5EF226">
              <w:rPr>
                <w:rFonts w:cs="Calibri"/>
                <w:sz w:val="24"/>
                <w:szCs w:val="24"/>
                <w:lang w:val="es-ES"/>
              </w:rPr>
              <w:t>PROCESO</w:t>
            </w:r>
          </w:p>
        </w:tc>
      </w:tr>
      <w:tr w:rsidR="1E5EF226" w14:paraId="74F6746C" w14:textId="77777777" w:rsidTr="6147E0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62" w:type="dxa"/>
            <w:gridSpan w:val="3"/>
            <w:tcBorders>
              <w:top w:val="single" w:sz="6" w:space="0" w:color="000000" w:themeColor="text1"/>
              <w:left w:val="single" w:sz="6" w:space="0" w:color="000000" w:themeColor="text1"/>
              <w:bottom w:val="single" w:sz="6" w:space="0" w:color="000000" w:themeColor="text1"/>
            </w:tcBorders>
            <w:shd w:val="clear" w:color="auto" w:fill="FFFFFF" w:themeFill="background1"/>
            <w:tcMar>
              <w:left w:w="105" w:type="dxa"/>
              <w:right w:w="105" w:type="dxa"/>
            </w:tcMar>
            <w:vAlign w:val="center"/>
          </w:tcPr>
          <w:p w14:paraId="105DC099" w14:textId="3706B81D" w:rsidR="1E5EF226" w:rsidRDefault="1E5EF226" w:rsidP="1E5EF226">
            <w:pPr>
              <w:spacing w:after="0"/>
              <w:jc w:val="center"/>
              <w:rPr>
                <w:rFonts w:cs="Calibri"/>
                <w:color w:val="000000" w:themeColor="text1"/>
                <w:sz w:val="24"/>
                <w:szCs w:val="24"/>
              </w:rPr>
            </w:pPr>
            <w:r w:rsidRPr="1E5EF226">
              <w:rPr>
                <w:rFonts w:cs="Calibri"/>
                <w:color w:val="000000" w:themeColor="text1"/>
                <w:sz w:val="24"/>
                <w:szCs w:val="24"/>
                <w:lang w:val="es-ES"/>
              </w:rPr>
              <w:t>GESTIÓN DE FORMACIÓN PROFESIONAL INTEGRAL </w:t>
            </w:r>
          </w:p>
        </w:tc>
      </w:tr>
      <w:tr w:rsidR="1E5EF226" w14:paraId="32CA7E5A" w14:textId="77777777" w:rsidTr="6147E086">
        <w:trPr>
          <w:trHeight w:val="300"/>
        </w:trPr>
        <w:tc>
          <w:tcPr>
            <w:cnfStyle w:val="001000000000" w:firstRow="0" w:lastRow="0" w:firstColumn="1" w:lastColumn="0" w:oddVBand="0" w:evenVBand="0" w:oddHBand="0" w:evenHBand="0" w:firstRowFirstColumn="0" w:firstRowLastColumn="0" w:lastRowFirstColumn="0" w:lastRowLastColumn="0"/>
            <w:tcW w:w="9162" w:type="dxa"/>
            <w:gridSpan w:val="3"/>
            <w:shd w:val="clear" w:color="auto" w:fill="000000" w:themeFill="text1"/>
            <w:tcMar>
              <w:left w:w="105" w:type="dxa"/>
              <w:right w:w="105" w:type="dxa"/>
            </w:tcMar>
            <w:vAlign w:val="center"/>
          </w:tcPr>
          <w:p w14:paraId="13BC58D7" w14:textId="63EF069B" w:rsidR="1E5EF226" w:rsidRDefault="1E5EF226" w:rsidP="1E5EF226">
            <w:pPr>
              <w:spacing w:after="0"/>
              <w:jc w:val="center"/>
              <w:rPr>
                <w:rFonts w:cs="Calibri"/>
                <w:color w:val="000000" w:themeColor="text1"/>
                <w:sz w:val="24"/>
                <w:szCs w:val="24"/>
              </w:rPr>
            </w:pPr>
            <w:r w:rsidRPr="1E5EF226">
              <w:rPr>
                <w:rFonts w:cs="Calibri"/>
                <w:color w:val="FFFFFF" w:themeColor="background1"/>
                <w:sz w:val="24"/>
                <w:szCs w:val="24"/>
                <w:lang w:val="es-ES"/>
              </w:rPr>
              <w:t>NOMBRE DEL FORMATO</w:t>
            </w:r>
          </w:p>
        </w:tc>
      </w:tr>
      <w:tr w:rsidR="1E5EF226" w14:paraId="255DEFC7" w14:textId="77777777" w:rsidTr="6147E0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62" w:type="dxa"/>
            <w:gridSpan w:val="3"/>
            <w:shd w:val="clear" w:color="auto" w:fill="FFFFFF" w:themeFill="background1"/>
            <w:tcMar>
              <w:left w:w="105" w:type="dxa"/>
              <w:right w:w="105" w:type="dxa"/>
            </w:tcMar>
            <w:vAlign w:val="center"/>
          </w:tcPr>
          <w:p w14:paraId="5F8DB97A" w14:textId="4720A90A" w:rsidR="31CEF673" w:rsidRDefault="31CEF673" w:rsidP="1E5EF226">
            <w:pPr>
              <w:spacing w:after="0"/>
              <w:jc w:val="center"/>
              <w:rPr>
                <w:rFonts w:cs="Calibri"/>
                <w:color w:val="000000" w:themeColor="text1"/>
                <w:sz w:val="24"/>
                <w:szCs w:val="24"/>
              </w:rPr>
            </w:pPr>
            <w:r w:rsidRPr="1E5EF226">
              <w:rPr>
                <w:rFonts w:cs="Calibri"/>
                <w:color w:val="000000" w:themeColor="text1"/>
                <w:sz w:val="24"/>
                <w:szCs w:val="24"/>
                <w:lang w:val="es-ES"/>
              </w:rPr>
              <w:t>ANEXO ORIENTACIONES PARA INSTRUCTORES EN LA PLANEACIÓN Y GESTIÓN DEL ESPACIO DE ETAPA PRODUCTIVA EN EL LMS</w:t>
            </w:r>
            <w:r w:rsidR="1E5EF226" w:rsidRPr="1E5EF226">
              <w:rPr>
                <w:rFonts w:cs="Calibri"/>
                <w:color w:val="000000" w:themeColor="text1"/>
                <w:sz w:val="24"/>
                <w:szCs w:val="24"/>
                <w:lang w:val="es-ES"/>
              </w:rPr>
              <w:t>  </w:t>
            </w:r>
          </w:p>
        </w:tc>
      </w:tr>
      <w:tr w:rsidR="1E5EF226" w14:paraId="7F973AD0" w14:textId="77777777" w:rsidTr="6147E086">
        <w:trPr>
          <w:trHeight w:val="300"/>
        </w:trPr>
        <w:tc>
          <w:tcPr>
            <w:cnfStyle w:val="001000000000" w:firstRow="0" w:lastRow="0" w:firstColumn="1" w:lastColumn="0" w:oddVBand="0" w:evenVBand="0" w:oddHBand="0" w:evenHBand="0" w:firstRowFirstColumn="0" w:firstRowLastColumn="0" w:lastRowFirstColumn="0" w:lastRowLastColumn="0"/>
            <w:tcW w:w="9162" w:type="dxa"/>
            <w:gridSpan w:val="3"/>
            <w:shd w:val="clear" w:color="auto" w:fill="000000" w:themeFill="text1"/>
            <w:tcMar>
              <w:left w:w="105" w:type="dxa"/>
              <w:right w:w="105" w:type="dxa"/>
            </w:tcMar>
            <w:vAlign w:val="center"/>
          </w:tcPr>
          <w:p w14:paraId="389D0A89" w14:textId="6C0AB8D1" w:rsidR="1E5EF226" w:rsidRDefault="1E5EF226" w:rsidP="1E5EF226">
            <w:pPr>
              <w:spacing w:after="0"/>
              <w:jc w:val="center"/>
              <w:rPr>
                <w:rFonts w:cs="Calibri"/>
                <w:color w:val="FFFFFF" w:themeColor="background1"/>
                <w:sz w:val="24"/>
                <w:szCs w:val="24"/>
              </w:rPr>
            </w:pPr>
            <w:r w:rsidRPr="1E5EF226">
              <w:rPr>
                <w:rFonts w:cs="Calibri"/>
                <w:color w:val="FFFFFF" w:themeColor="background1"/>
                <w:sz w:val="24"/>
                <w:szCs w:val="24"/>
                <w:lang w:val="es-ES"/>
              </w:rPr>
              <w:t>CLASIFICACIÓN DE LA INFORMACIÓN</w:t>
            </w:r>
          </w:p>
        </w:tc>
      </w:tr>
      <w:tr w:rsidR="1E5EF226" w14:paraId="7CC4624C" w14:textId="77777777" w:rsidTr="6147E0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54" w:type="dxa"/>
            <w:shd w:val="clear" w:color="auto" w:fill="FFFFFF" w:themeFill="background1"/>
            <w:tcMar>
              <w:left w:w="105" w:type="dxa"/>
              <w:right w:w="105" w:type="dxa"/>
            </w:tcMar>
            <w:vAlign w:val="center"/>
          </w:tcPr>
          <w:p w14:paraId="035C762E" w14:textId="7F380AAD" w:rsidR="1E5EF226" w:rsidRDefault="1E5EF226" w:rsidP="6147E086">
            <w:pPr>
              <w:spacing w:after="0"/>
              <w:jc w:val="both"/>
              <w:rPr>
                <w:rFonts w:cs="Calibri"/>
                <w:color w:val="000000" w:themeColor="text1"/>
                <w:sz w:val="24"/>
                <w:szCs w:val="24"/>
                <w:lang w:val="es-ES"/>
              </w:rPr>
            </w:pPr>
            <w:r w:rsidRPr="6147E086">
              <w:rPr>
                <w:rFonts w:cs="Calibri"/>
                <w:color w:val="000000" w:themeColor="text1"/>
                <w:sz w:val="24"/>
                <w:szCs w:val="24"/>
                <w:lang w:val="es-ES"/>
              </w:rPr>
              <w:t>Pública</w:t>
            </w:r>
            <w:r w:rsidR="2DDDC0DB" w:rsidRPr="6147E086">
              <w:rPr>
                <w:rFonts w:cs="Calibri"/>
                <w:color w:val="000000" w:themeColor="text1"/>
                <w:sz w:val="24"/>
                <w:szCs w:val="24"/>
                <w:lang w:val="es-ES"/>
              </w:rPr>
              <w:t xml:space="preserve">                        </w:t>
            </w:r>
            <w:r w:rsidRPr="6147E086">
              <w:rPr>
                <w:rFonts w:cs="Calibri"/>
                <w:color w:val="000000" w:themeColor="text1"/>
                <w:sz w:val="24"/>
                <w:szCs w:val="24"/>
                <w:lang w:val="es-ES"/>
              </w:rPr>
              <w:t xml:space="preserve">  </w:t>
            </w:r>
            <w:r w:rsidR="764CF7B9">
              <w:rPr>
                <w:noProof/>
              </w:rPr>
              <w:drawing>
                <wp:inline distT="0" distB="0" distL="0" distR="0" wp14:anchorId="650885D4" wp14:editId="691784C0">
                  <wp:extent cx="333375" cy="257175"/>
                  <wp:effectExtent l="0" t="0" r="0" b="0"/>
                  <wp:docPr id="1343572611" name="drawing" descr="Cuadro de texto 4, Cuadro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803289" name=""/>
                          <pic:cNvPicPr/>
                        </pic:nvPicPr>
                        <pic:blipFill>
                          <a:blip r:embed="rId11">
                            <a:extLst>
                              <a:ext uri="{28A0092B-C50C-407E-A947-70E740481C1C}">
                                <a14:useLocalDpi xmlns:a14="http://schemas.microsoft.com/office/drawing/2010/main" val="0"/>
                              </a:ext>
                            </a:extLst>
                          </a:blip>
                          <a:stretch>
                            <a:fillRect/>
                          </a:stretch>
                        </pic:blipFill>
                        <pic:spPr>
                          <a:xfrm>
                            <a:off x="0" y="0"/>
                            <a:ext cx="333375" cy="257175"/>
                          </a:xfrm>
                          <a:prstGeom prst="rect">
                            <a:avLst/>
                          </a:prstGeom>
                        </pic:spPr>
                      </pic:pic>
                    </a:graphicData>
                  </a:graphic>
                </wp:inline>
              </w:drawing>
            </w:r>
          </w:p>
        </w:tc>
        <w:tc>
          <w:tcPr>
            <w:tcW w:w="3054" w:type="dxa"/>
            <w:shd w:val="clear" w:color="auto" w:fill="FFFFFF" w:themeFill="background1"/>
            <w:tcMar>
              <w:left w:w="105" w:type="dxa"/>
              <w:right w:w="105" w:type="dxa"/>
            </w:tcMar>
            <w:vAlign w:val="center"/>
          </w:tcPr>
          <w:p w14:paraId="0D5C0241" w14:textId="245AAFF7" w:rsidR="1E5EF226" w:rsidRDefault="1E5EF226" w:rsidP="6147E086">
            <w:pPr>
              <w:spacing w:after="0"/>
              <w:jc w:val="both"/>
              <w:cnfStyle w:val="000000100000" w:firstRow="0" w:lastRow="0" w:firstColumn="0" w:lastColumn="0" w:oddVBand="0" w:evenVBand="0" w:oddHBand="1" w:evenHBand="0" w:firstRowFirstColumn="0" w:firstRowLastColumn="0" w:lastRowFirstColumn="0" w:lastRowLastColumn="0"/>
              <w:rPr>
                <w:rFonts w:cs="Calibri"/>
                <w:b/>
                <w:bCs/>
                <w:color w:val="000000" w:themeColor="text1"/>
                <w:sz w:val="24"/>
                <w:szCs w:val="24"/>
                <w:lang w:val="es-ES"/>
              </w:rPr>
            </w:pPr>
            <w:r w:rsidRPr="6147E086">
              <w:rPr>
                <w:rFonts w:cs="Calibri"/>
                <w:b/>
                <w:bCs/>
                <w:color w:val="000000" w:themeColor="text1"/>
                <w:sz w:val="24"/>
                <w:szCs w:val="24"/>
                <w:lang w:val="es-ES"/>
              </w:rPr>
              <w:t>Pública Clasificada</w:t>
            </w:r>
            <w:r w:rsidR="2992F650" w:rsidRPr="6147E086">
              <w:rPr>
                <w:rFonts w:cs="Calibri"/>
                <w:b/>
                <w:bCs/>
                <w:color w:val="000000" w:themeColor="text1"/>
                <w:sz w:val="24"/>
                <w:szCs w:val="24"/>
                <w:lang w:val="es-ES"/>
              </w:rPr>
              <w:t xml:space="preserve">         </w:t>
            </w:r>
            <w:r w:rsidR="2992F650">
              <w:rPr>
                <w:noProof/>
              </w:rPr>
              <w:drawing>
                <wp:inline distT="0" distB="0" distL="0" distR="0" wp14:anchorId="151BF537" wp14:editId="09F745E2">
                  <wp:extent cx="295275" cy="238125"/>
                  <wp:effectExtent l="0" t="0" r="0" b="0"/>
                  <wp:docPr id="1929249216" name="drawing" descr="Cuadro de texto 3, Cuadro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078028" name=""/>
                          <pic:cNvPicPr/>
                        </pic:nvPicPr>
                        <pic:blipFill>
                          <a:blip r:embed="rId12">
                            <a:extLst>
                              <a:ext uri="{28A0092B-C50C-407E-A947-70E740481C1C}">
                                <a14:useLocalDpi xmlns:a14="http://schemas.microsoft.com/office/drawing/2010/main" val="0"/>
                              </a:ext>
                            </a:extLst>
                          </a:blip>
                          <a:stretch>
                            <a:fillRect/>
                          </a:stretch>
                        </pic:blipFill>
                        <pic:spPr>
                          <a:xfrm>
                            <a:off x="0" y="0"/>
                            <a:ext cx="295275" cy="238125"/>
                          </a:xfrm>
                          <a:prstGeom prst="rect">
                            <a:avLst/>
                          </a:prstGeom>
                        </pic:spPr>
                      </pic:pic>
                    </a:graphicData>
                  </a:graphic>
                </wp:inline>
              </w:drawing>
            </w:r>
          </w:p>
        </w:tc>
        <w:tc>
          <w:tcPr>
            <w:tcW w:w="3054" w:type="dxa"/>
            <w:shd w:val="clear" w:color="auto" w:fill="FFFFFF" w:themeFill="background1"/>
            <w:tcMar>
              <w:left w:w="105" w:type="dxa"/>
              <w:right w:w="105" w:type="dxa"/>
            </w:tcMar>
            <w:vAlign w:val="center"/>
          </w:tcPr>
          <w:p w14:paraId="107999FF" w14:textId="373C41D2" w:rsidR="1E5EF226" w:rsidRDefault="1E5EF226" w:rsidP="6147E086">
            <w:pPr>
              <w:spacing w:after="0"/>
              <w:jc w:val="both"/>
              <w:cnfStyle w:val="000000100000" w:firstRow="0" w:lastRow="0" w:firstColumn="0" w:lastColumn="0" w:oddVBand="0" w:evenVBand="0" w:oddHBand="1" w:evenHBand="0" w:firstRowFirstColumn="0" w:firstRowLastColumn="0" w:lastRowFirstColumn="0" w:lastRowLastColumn="0"/>
              <w:rPr>
                <w:rFonts w:cs="Calibri"/>
                <w:b/>
                <w:bCs/>
                <w:color w:val="000000" w:themeColor="text1"/>
                <w:sz w:val="24"/>
                <w:szCs w:val="24"/>
                <w:lang w:val="es-ES"/>
              </w:rPr>
            </w:pPr>
            <w:r w:rsidRPr="6147E086">
              <w:rPr>
                <w:rFonts w:cs="Calibri"/>
                <w:b/>
                <w:bCs/>
                <w:color w:val="000000" w:themeColor="text1"/>
                <w:sz w:val="24"/>
                <w:szCs w:val="24"/>
                <w:lang w:val="es-ES"/>
              </w:rPr>
              <w:t>Pública Reservada</w:t>
            </w:r>
            <w:r w:rsidR="2A656EB4" w:rsidRPr="6147E086">
              <w:rPr>
                <w:rFonts w:cs="Calibri"/>
                <w:b/>
                <w:bCs/>
                <w:color w:val="000000" w:themeColor="text1"/>
                <w:sz w:val="24"/>
                <w:szCs w:val="24"/>
                <w:lang w:val="es-ES"/>
              </w:rPr>
              <w:t xml:space="preserve">         </w:t>
            </w:r>
            <w:r w:rsidR="2A656EB4">
              <w:rPr>
                <w:noProof/>
              </w:rPr>
              <w:drawing>
                <wp:inline distT="0" distB="0" distL="0" distR="0" wp14:anchorId="043C9D4F" wp14:editId="7E1F8633">
                  <wp:extent cx="295275" cy="257175"/>
                  <wp:effectExtent l="0" t="0" r="0" b="0"/>
                  <wp:docPr id="279681377" name="drawing" descr="Cuadro de texto 149415525, Cuadro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7902" name=""/>
                          <pic:cNvPicPr/>
                        </pic:nvPicPr>
                        <pic:blipFill>
                          <a:blip r:embed="rId13">
                            <a:extLst>
                              <a:ext uri="{28A0092B-C50C-407E-A947-70E740481C1C}">
                                <a14:useLocalDpi xmlns:a14="http://schemas.microsoft.com/office/drawing/2010/main" val="0"/>
                              </a:ext>
                            </a:extLst>
                          </a:blip>
                          <a:stretch>
                            <a:fillRect/>
                          </a:stretch>
                        </pic:blipFill>
                        <pic:spPr>
                          <a:xfrm>
                            <a:off x="0" y="0"/>
                            <a:ext cx="295275" cy="257175"/>
                          </a:xfrm>
                          <a:prstGeom prst="rect">
                            <a:avLst/>
                          </a:prstGeom>
                        </pic:spPr>
                      </pic:pic>
                    </a:graphicData>
                  </a:graphic>
                </wp:inline>
              </w:drawing>
            </w:r>
          </w:p>
        </w:tc>
      </w:tr>
    </w:tbl>
    <w:p w14:paraId="066FF9BE" w14:textId="2F3F16D3" w:rsidR="009F4403" w:rsidRPr="003936BE" w:rsidRDefault="009F4403" w:rsidP="1E5EF226">
      <w:pPr>
        <w:spacing w:after="16" w:line="360" w:lineRule="auto"/>
        <w:ind w:left="-426"/>
        <w:jc w:val="both"/>
        <w:rPr>
          <w:rFonts w:eastAsiaTheme="majorEastAsia" w:cs="Calibri"/>
          <w:b/>
          <w:bCs/>
          <w:color w:val="E66728"/>
          <w:sz w:val="24"/>
          <w:szCs w:val="24"/>
        </w:rPr>
      </w:pPr>
    </w:p>
    <w:p w14:paraId="19F5F227" w14:textId="77777777" w:rsidR="00412214" w:rsidRPr="003936BE" w:rsidRDefault="00412214" w:rsidP="003936BE">
      <w:pPr>
        <w:spacing w:after="16" w:line="360" w:lineRule="auto"/>
        <w:ind w:left="-426"/>
        <w:jc w:val="both"/>
        <w:rPr>
          <w:rFonts w:eastAsiaTheme="majorEastAsia" w:cs="Calibri"/>
          <w:b/>
          <w:bCs/>
          <w:color w:val="E66728"/>
          <w:sz w:val="24"/>
          <w:szCs w:val="24"/>
        </w:rPr>
      </w:pPr>
    </w:p>
    <w:p w14:paraId="4E4AB0AF" w14:textId="77777777" w:rsidR="00412214" w:rsidRPr="003936BE" w:rsidRDefault="00412214" w:rsidP="003936BE">
      <w:pPr>
        <w:spacing w:after="16" w:line="360" w:lineRule="auto"/>
        <w:ind w:left="-426"/>
        <w:jc w:val="center"/>
        <w:rPr>
          <w:rFonts w:eastAsiaTheme="majorEastAsia" w:cs="Calibri"/>
          <w:b/>
          <w:bCs/>
          <w:color w:val="E66728"/>
          <w:sz w:val="24"/>
          <w:szCs w:val="24"/>
        </w:rPr>
      </w:pPr>
    </w:p>
    <w:p w14:paraId="3A765BD1" w14:textId="186A17E8" w:rsidR="5D02622D" w:rsidRPr="003936BE" w:rsidRDefault="00867AEB" w:rsidP="1E5EF226">
      <w:pPr>
        <w:spacing w:after="16" w:line="360" w:lineRule="auto"/>
        <w:jc w:val="center"/>
        <w:rPr>
          <w:rFonts w:eastAsiaTheme="majorEastAsia" w:cs="Calibri"/>
          <w:b/>
          <w:bCs/>
          <w:sz w:val="24"/>
          <w:szCs w:val="24"/>
        </w:rPr>
      </w:pPr>
      <w:r>
        <w:rPr>
          <w:rFonts w:eastAsiaTheme="majorEastAsia" w:cs="Calibri"/>
          <w:b/>
          <w:bCs/>
          <w:sz w:val="24"/>
          <w:szCs w:val="24"/>
        </w:rPr>
        <w:t>Septiembre</w:t>
      </w:r>
      <w:r w:rsidR="42EE95CC" w:rsidRPr="1E5EF226">
        <w:rPr>
          <w:rFonts w:eastAsiaTheme="majorEastAsia" w:cs="Calibri"/>
          <w:b/>
          <w:bCs/>
          <w:sz w:val="24"/>
          <w:szCs w:val="24"/>
        </w:rPr>
        <w:t xml:space="preserve"> </w:t>
      </w:r>
      <w:r w:rsidR="7A6FAC46" w:rsidRPr="1E5EF226">
        <w:rPr>
          <w:rFonts w:eastAsiaTheme="majorEastAsia" w:cs="Calibri"/>
          <w:b/>
          <w:bCs/>
          <w:sz w:val="24"/>
          <w:szCs w:val="24"/>
        </w:rPr>
        <w:t xml:space="preserve">de </w:t>
      </w:r>
      <w:r w:rsidR="7CEC2FF8" w:rsidRPr="1E5EF226">
        <w:rPr>
          <w:rFonts w:eastAsiaTheme="majorEastAsia" w:cs="Calibri"/>
          <w:b/>
          <w:bCs/>
          <w:sz w:val="24"/>
          <w:szCs w:val="24"/>
        </w:rPr>
        <w:t>2025</w:t>
      </w:r>
    </w:p>
    <w:p w14:paraId="36EB48E4" w14:textId="77777777" w:rsidR="009F4403" w:rsidRPr="003936BE" w:rsidRDefault="009F4403" w:rsidP="003936BE">
      <w:pPr>
        <w:spacing w:after="16" w:line="360" w:lineRule="auto"/>
        <w:jc w:val="both"/>
        <w:rPr>
          <w:rFonts w:eastAsiaTheme="majorEastAsia" w:cs="Calibri"/>
          <w:b/>
          <w:bCs/>
          <w:spacing w:val="2"/>
          <w:sz w:val="24"/>
          <w:szCs w:val="24"/>
        </w:rPr>
      </w:pPr>
    </w:p>
    <w:p w14:paraId="1EC68E6E" w14:textId="77777777" w:rsidR="00FB2335" w:rsidRPr="003936BE" w:rsidRDefault="00FB2335" w:rsidP="003936BE">
      <w:pPr>
        <w:spacing w:after="16" w:line="360" w:lineRule="auto"/>
        <w:jc w:val="both"/>
        <w:rPr>
          <w:rFonts w:eastAsiaTheme="majorEastAsia" w:cs="Calibri"/>
          <w:b/>
          <w:bCs/>
          <w:spacing w:val="2"/>
          <w:sz w:val="24"/>
          <w:szCs w:val="24"/>
        </w:rPr>
      </w:pPr>
    </w:p>
    <w:p w14:paraId="07E40766" w14:textId="77777777" w:rsidR="00412214" w:rsidRPr="003936BE" w:rsidRDefault="00412214" w:rsidP="003936BE">
      <w:pPr>
        <w:spacing w:after="16" w:line="360" w:lineRule="auto"/>
        <w:jc w:val="both"/>
        <w:rPr>
          <w:rFonts w:eastAsiaTheme="majorEastAsia" w:cs="Calibri"/>
          <w:b/>
          <w:bCs/>
          <w:spacing w:val="2"/>
          <w:sz w:val="24"/>
          <w:szCs w:val="24"/>
        </w:rPr>
      </w:pPr>
    </w:p>
    <w:p w14:paraId="61A5CA08" w14:textId="77777777" w:rsidR="00412214" w:rsidRPr="003936BE" w:rsidRDefault="00412214" w:rsidP="003936BE">
      <w:pPr>
        <w:spacing w:after="16" w:line="360" w:lineRule="auto"/>
        <w:jc w:val="both"/>
        <w:rPr>
          <w:rFonts w:eastAsiaTheme="majorEastAsia" w:cs="Calibri"/>
          <w:b/>
          <w:bCs/>
          <w:spacing w:val="2"/>
          <w:sz w:val="24"/>
          <w:szCs w:val="24"/>
        </w:rPr>
      </w:pPr>
    </w:p>
    <w:p w14:paraId="371D9789" w14:textId="77777777" w:rsidR="00412214" w:rsidRPr="003936BE" w:rsidRDefault="00412214" w:rsidP="003936BE">
      <w:pPr>
        <w:spacing w:after="16" w:line="360" w:lineRule="auto"/>
        <w:jc w:val="both"/>
        <w:rPr>
          <w:rFonts w:eastAsiaTheme="majorEastAsia" w:cs="Calibri"/>
          <w:b/>
          <w:bCs/>
          <w:spacing w:val="2"/>
          <w:sz w:val="24"/>
          <w:szCs w:val="24"/>
        </w:rPr>
      </w:pPr>
    </w:p>
    <w:p w14:paraId="2F6180E0" w14:textId="77777777" w:rsidR="00412214" w:rsidRPr="003936BE" w:rsidRDefault="00412214" w:rsidP="003936BE">
      <w:pPr>
        <w:spacing w:after="16" w:line="360" w:lineRule="auto"/>
        <w:jc w:val="both"/>
        <w:rPr>
          <w:rFonts w:eastAsiaTheme="majorEastAsia" w:cs="Calibri"/>
          <w:b/>
          <w:bCs/>
          <w:spacing w:val="2"/>
          <w:sz w:val="24"/>
          <w:szCs w:val="24"/>
        </w:rPr>
      </w:pPr>
    </w:p>
    <w:p w14:paraId="7B5826D2" w14:textId="77777777" w:rsidR="009F4403" w:rsidRPr="003936BE" w:rsidRDefault="009F4403" w:rsidP="003936BE">
      <w:pPr>
        <w:spacing w:after="16" w:line="360" w:lineRule="auto"/>
        <w:jc w:val="both"/>
        <w:rPr>
          <w:rFonts w:eastAsiaTheme="majorEastAsia" w:cs="Calibri"/>
          <w:b/>
          <w:bCs/>
          <w:color w:val="FF0000"/>
          <w:spacing w:val="2"/>
          <w:sz w:val="24"/>
          <w:szCs w:val="24"/>
        </w:rPr>
      </w:pPr>
    </w:p>
    <w:p w14:paraId="7FD637E0" w14:textId="104E56A7" w:rsidR="009F4403" w:rsidRPr="003936BE" w:rsidRDefault="00D36434" w:rsidP="003936BE">
      <w:pPr>
        <w:pStyle w:val="Textoindependienteprimerasangra2"/>
        <w:spacing w:after="16" w:line="360" w:lineRule="auto"/>
        <w:ind w:left="0" w:firstLine="0"/>
        <w:jc w:val="both"/>
        <w:rPr>
          <w:rFonts w:eastAsiaTheme="majorEastAsia" w:cs="Calibri"/>
          <w:b/>
          <w:bCs/>
          <w:sz w:val="24"/>
          <w:szCs w:val="24"/>
        </w:rPr>
      </w:pPr>
      <w:r w:rsidRPr="003936BE">
        <w:rPr>
          <w:rFonts w:eastAsiaTheme="majorEastAsia" w:cs="Calibri"/>
          <w:b/>
          <w:bCs/>
          <w:sz w:val="24"/>
          <w:szCs w:val="24"/>
        </w:rPr>
        <w:t xml:space="preserve">                                           </w:t>
      </w:r>
      <w:r w:rsidR="009F4403" w:rsidRPr="003936BE">
        <w:rPr>
          <w:rFonts w:eastAsiaTheme="majorEastAsia" w:cs="Calibri"/>
          <w:b/>
          <w:bCs/>
          <w:sz w:val="24"/>
          <w:szCs w:val="24"/>
        </w:rPr>
        <w:t>Sistema Integrado de Gestión y Autocontrol</w:t>
      </w:r>
      <w:r w:rsidR="009F4403" w:rsidRPr="003936BE">
        <w:rPr>
          <w:rFonts w:eastAsiaTheme="majorEastAsia" w:cs="Calibri"/>
          <w:b/>
          <w:bCs/>
          <w:sz w:val="24"/>
          <w:szCs w:val="24"/>
        </w:rPr>
        <w:br w:type="page"/>
      </w:r>
    </w:p>
    <w:p w14:paraId="5AC19CAB" w14:textId="1D616F53" w:rsidR="00577546" w:rsidRPr="003936BE" w:rsidRDefault="00B93BB9" w:rsidP="003936BE">
      <w:pPr>
        <w:spacing w:after="16" w:line="360" w:lineRule="auto"/>
        <w:jc w:val="center"/>
        <w:rPr>
          <w:rFonts w:eastAsiaTheme="majorEastAsia" w:cs="Calibri"/>
          <w:b/>
          <w:bCs/>
          <w:spacing w:val="2"/>
          <w:sz w:val="24"/>
          <w:szCs w:val="24"/>
        </w:rPr>
      </w:pPr>
      <w:r w:rsidRPr="003936BE">
        <w:rPr>
          <w:rFonts w:eastAsiaTheme="majorEastAsia" w:cs="Calibri"/>
          <w:b/>
          <w:bCs/>
          <w:spacing w:val="2"/>
          <w:sz w:val="24"/>
          <w:szCs w:val="24"/>
        </w:rPr>
        <w:lastRenderedPageBreak/>
        <w:t>Tabla de contenido</w:t>
      </w:r>
    </w:p>
    <w:sdt>
      <w:sdtPr>
        <w:rPr>
          <w:rFonts w:ascii="Calibri" w:eastAsia="Calibri" w:hAnsi="Calibri" w:cs="Calibri"/>
          <w:color w:val="auto"/>
          <w:sz w:val="24"/>
          <w:szCs w:val="24"/>
          <w:lang w:val="es-ES" w:eastAsia="en-US"/>
        </w:rPr>
        <w:id w:val="524227329"/>
        <w:docPartObj>
          <w:docPartGallery w:val="Table of Contents"/>
          <w:docPartUnique/>
        </w:docPartObj>
      </w:sdtPr>
      <w:sdtEndPr>
        <w:rPr>
          <w:b/>
          <w:bCs/>
        </w:rPr>
      </w:sdtEndPr>
      <w:sdtContent>
        <w:p w14:paraId="53DB4730" w14:textId="1F33B2DC" w:rsidR="00577546" w:rsidRPr="00221E85" w:rsidRDefault="00577546" w:rsidP="00221E85">
          <w:pPr>
            <w:pStyle w:val="TtuloTDC"/>
            <w:spacing w:before="0" w:after="16" w:line="360" w:lineRule="auto"/>
            <w:rPr>
              <w:rFonts w:ascii="Calibri" w:hAnsi="Calibri" w:cs="Calibri"/>
              <w:sz w:val="24"/>
              <w:szCs w:val="24"/>
            </w:rPr>
          </w:pPr>
        </w:p>
        <w:p w14:paraId="7E59A6C2" w14:textId="08F4027A" w:rsidR="00221E85" w:rsidRPr="00221E85" w:rsidRDefault="00577546"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r w:rsidRPr="00221E85">
            <w:rPr>
              <w:rFonts w:ascii="Calibri" w:hAnsi="Calibri" w:cs="Calibri"/>
              <w:b w:val="0"/>
              <w:bCs w:val="0"/>
            </w:rPr>
            <w:fldChar w:fldCharType="begin"/>
          </w:r>
          <w:r w:rsidRPr="00221E85">
            <w:rPr>
              <w:rFonts w:ascii="Calibri" w:hAnsi="Calibri" w:cs="Calibri"/>
              <w:b w:val="0"/>
              <w:bCs w:val="0"/>
            </w:rPr>
            <w:instrText xml:space="preserve"> TOC \o "1-3" \h \z \u </w:instrText>
          </w:r>
          <w:r w:rsidRPr="00221E85">
            <w:rPr>
              <w:rFonts w:ascii="Calibri" w:hAnsi="Calibri" w:cs="Calibri"/>
              <w:b w:val="0"/>
              <w:bCs w:val="0"/>
            </w:rPr>
            <w:fldChar w:fldCharType="separate"/>
          </w:r>
          <w:hyperlink w:anchor="_Toc204356942" w:history="1">
            <w:r w:rsidR="00221E85" w:rsidRPr="00221E85">
              <w:rPr>
                <w:rStyle w:val="Hipervnculo"/>
                <w:rFonts w:ascii="Calibri" w:hAnsi="Calibri" w:cs="Calibri"/>
                <w:b w:val="0"/>
                <w:bCs w:val="0"/>
                <w:noProof/>
              </w:rPr>
              <w:t>2. Objetivo</w:t>
            </w:r>
            <w:r w:rsidR="00221E85" w:rsidRPr="00221E85">
              <w:rPr>
                <w:b w:val="0"/>
                <w:bCs w:val="0"/>
                <w:noProof/>
                <w:webHidden/>
              </w:rPr>
              <w:tab/>
            </w:r>
            <w:r w:rsidR="00221E85" w:rsidRPr="00221E85">
              <w:rPr>
                <w:b w:val="0"/>
                <w:bCs w:val="0"/>
                <w:noProof/>
                <w:webHidden/>
              </w:rPr>
              <w:fldChar w:fldCharType="begin"/>
            </w:r>
            <w:r w:rsidR="00221E85" w:rsidRPr="00221E85">
              <w:rPr>
                <w:b w:val="0"/>
                <w:bCs w:val="0"/>
                <w:noProof/>
                <w:webHidden/>
              </w:rPr>
              <w:instrText xml:space="preserve"> PAGEREF _Toc204356942 \h </w:instrText>
            </w:r>
            <w:r w:rsidR="00221E85" w:rsidRPr="00221E85">
              <w:rPr>
                <w:b w:val="0"/>
                <w:bCs w:val="0"/>
                <w:noProof/>
                <w:webHidden/>
              </w:rPr>
            </w:r>
            <w:r w:rsidR="00221E85" w:rsidRPr="00221E85">
              <w:rPr>
                <w:b w:val="0"/>
                <w:bCs w:val="0"/>
                <w:noProof/>
                <w:webHidden/>
              </w:rPr>
              <w:fldChar w:fldCharType="separate"/>
            </w:r>
            <w:r w:rsidR="00221E85" w:rsidRPr="00221E85">
              <w:rPr>
                <w:b w:val="0"/>
                <w:bCs w:val="0"/>
                <w:noProof/>
                <w:webHidden/>
              </w:rPr>
              <w:t>4</w:t>
            </w:r>
            <w:r w:rsidR="00221E85" w:rsidRPr="00221E85">
              <w:rPr>
                <w:b w:val="0"/>
                <w:bCs w:val="0"/>
                <w:noProof/>
                <w:webHidden/>
              </w:rPr>
              <w:fldChar w:fldCharType="end"/>
            </w:r>
          </w:hyperlink>
        </w:p>
        <w:p w14:paraId="505F4B79" w14:textId="3AA13A91"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43" w:history="1">
            <w:r w:rsidRPr="00221E85">
              <w:rPr>
                <w:rStyle w:val="Hipervnculo"/>
                <w:rFonts w:ascii="Calibri" w:hAnsi="Calibri" w:cs="Calibri"/>
                <w:b w:val="0"/>
                <w:bCs w:val="0"/>
                <w:noProof/>
              </w:rPr>
              <w:t>3. Alcance</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_Toc204356943 \h </w:instrText>
            </w:r>
            <w:r w:rsidRPr="00221E85">
              <w:rPr>
                <w:b w:val="0"/>
                <w:bCs w:val="0"/>
                <w:noProof/>
                <w:webHidden/>
              </w:rPr>
            </w:r>
            <w:r w:rsidRPr="00221E85">
              <w:rPr>
                <w:b w:val="0"/>
                <w:bCs w:val="0"/>
                <w:noProof/>
                <w:webHidden/>
              </w:rPr>
              <w:fldChar w:fldCharType="separate"/>
            </w:r>
            <w:r w:rsidRPr="00221E85">
              <w:rPr>
                <w:b w:val="0"/>
                <w:bCs w:val="0"/>
                <w:noProof/>
                <w:webHidden/>
              </w:rPr>
              <w:t>5</w:t>
            </w:r>
            <w:r w:rsidRPr="00221E85">
              <w:rPr>
                <w:b w:val="0"/>
                <w:bCs w:val="0"/>
                <w:noProof/>
                <w:webHidden/>
              </w:rPr>
              <w:fldChar w:fldCharType="end"/>
            </w:r>
          </w:hyperlink>
        </w:p>
        <w:p w14:paraId="72DF497B" w14:textId="6C33E89A"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44" w:history="1">
            <w:r w:rsidRPr="00221E85">
              <w:rPr>
                <w:rStyle w:val="Hipervnculo"/>
                <w:rFonts w:ascii="Calibri" w:hAnsi="Calibri" w:cs="Calibri"/>
                <w:b w:val="0"/>
                <w:bCs w:val="0"/>
                <w:noProof/>
              </w:rPr>
              <w:t>4. Responsable</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_Toc204356944 \h </w:instrText>
            </w:r>
            <w:r w:rsidRPr="00221E85">
              <w:rPr>
                <w:b w:val="0"/>
                <w:bCs w:val="0"/>
                <w:noProof/>
                <w:webHidden/>
              </w:rPr>
            </w:r>
            <w:r w:rsidRPr="00221E85">
              <w:rPr>
                <w:b w:val="0"/>
                <w:bCs w:val="0"/>
                <w:noProof/>
                <w:webHidden/>
              </w:rPr>
              <w:fldChar w:fldCharType="separate"/>
            </w:r>
            <w:r w:rsidRPr="00221E85">
              <w:rPr>
                <w:b w:val="0"/>
                <w:bCs w:val="0"/>
                <w:noProof/>
                <w:webHidden/>
              </w:rPr>
              <w:t>5</w:t>
            </w:r>
            <w:r w:rsidRPr="00221E85">
              <w:rPr>
                <w:b w:val="0"/>
                <w:bCs w:val="0"/>
                <w:noProof/>
                <w:webHidden/>
              </w:rPr>
              <w:fldChar w:fldCharType="end"/>
            </w:r>
          </w:hyperlink>
        </w:p>
        <w:p w14:paraId="7B12DC6E" w14:textId="2D9FB8A0"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45" w:history="1">
            <w:r w:rsidRPr="00221E85">
              <w:rPr>
                <w:rStyle w:val="Hipervnculo"/>
                <w:rFonts w:ascii="Calibri" w:hAnsi="Calibri" w:cs="Calibri"/>
                <w:b w:val="0"/>
                <w:bCs w:val="0"/>
                <w:noProof/>
              </w:rPr>
              <w:t>5. Definiciones</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_Toc204356945 \h </w:instrText>
            </w:r>
            <w:r w:rsidRPr="00221E85">
              <w:rPr>
                <w:b w:val="0"/>
                <w:bCs w:val="0"/>
                <w:noProof/>
                <w:webHidden/>
              </w:rPr>
            </w:r>
            <w:r w:rsidRPr="00221E85">
              <w:rPr>
                <w:b w:val="0"/>
                <w:bCs w:val="0"/>
                <w:noProof/>
                <w:webHidden/>
              </w:rPr>
              <w:fldChar w:fldCharType="separate"/>
            </w:r>
            <w:r w:rsidRPr="00221E85">
              <w:rPr>
                <w:b w:val="0"/>
                <w:bCs w:val="0"/>
                <w:noProof/>
                <w:webHidden/>
              </w:rPr>
              <w:t>5</w:t>
            </w:r>
            <w:r w:rsidRPr="00221E85">
              <w:rPr>
                <w:b w:val="0"/>
                <w:bCs w:val="0"/>
                <w:noProof/>
                <w:webHidden/>
              </w:rPr>
              <w:fldChar w:fldCharType="end"/>
            </w:r>
          </w:hyperlink>
        </w:p>
        <w:p w14:paraId="1D9F65C5" w14:textId="70B73BD8"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46" w:history="1">
            <w:r w:rsidRPr="00221E85">
              <w:rPr>
                <w:rStyle w:val="Hipervnculo"/>
                <w:rFonts w:ascii="Calibri" w:hAnsi="Calibri" w:cs="Calibri"/>
                <w:b w:val="0"/>
                <w:bCs w:val="0"/>
                <w:noProof/>
              </w:rPr>
              <w:t>6. Marco normativo</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_Toc204356946 \h </w:instrText>
            </w:r>
            <w:r w:rsidRPr="00221E85">
              <w:rPr>
                <w:b w:val="0"/>
                <w:bCs w:val="0"/>
                <w:noProof/>
                <w:webHidden/>
              </w:rPr>
            </w:r>
            <w:r w:rsidRPr="00221E85">
              <w:rPr>
                <w:b w:val="0"/>
                <w:bCs w:val="0"/>
                <w:noProof/>
                <w:webHidden/>
              </w:rPr>
              <w:fldChar w:fldCharType="separate"/>
            </w:r>
            <w:r w:rsidRPr="00221E85">
              <w:rPr>
                <w:b w:val="0"/>
                <w:bCs w:val="0"/>
                <w:noProof/>
                <w:webHidden/>
              </w:rPr>
              <w:t>8</w:t>
            </w:r>
            <w:r w:rsidRPr="00221E85">
              <w:rPr>
                <w:b w:val="0"/>
                <w:bCs w:val="0"/>
                <w:noProof/>
                <w:webHidden/>
              </w:rPr>
              <w:fldChar w:fldCharType="end"/>
            </w:r>
          </w:hyperlink>
        </w:p>
        <w:p w14:paraId="070FE926" w14:textId="00950196"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47" w:history="1">
            <w:r w:rsidRPr="00221E85">
              <w:rPr>
                <w:rStyle w:val="Hipervnculo"/>
                <w:rFonts w:ascii="Calibri" w:hAnsi="Calibri" w:cs="Calibri"/>
                <w:b w:val="0"/>
                <w:bCs w:val="0"/>
                <w:noProof/>
              </w:rPr>
              <w:t>7. Generalidades</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_Toc204356947 \h </w:instrText>
            </w:r>
            <w:r w:rsidRPr="00221E85">
              <w:rPr>
                <w:b w:val="0"/>
                <w:bCs w:val="0"/>
                <w:noProof/>
                <w:webHidden/>
              </w:rPr>
            </w:r>
            <w:r w:rsidRPr="00221E85">
              <w:rPr>
                <w:b w:val="0"/>
                <w:bCs w:val="0"/>
                <w:noProof/>
                <w:webHidden/>
              </w:rPr>
              <w:fldChar w:fldCharType="separate"/>
            </w:r>
            <w:r w:rsidRPr="00221E85">
              <w:rPr>
                <w:b w:val="0"/>
                <w:bCs w:val="0"/>
                <w:noProof/>
                <w:webHidden/>
              </w:rPr>
              <w:t>9</w:t>
            </w:r>
            <w:r w:rsidRPr="00221E85">
              <w:rPr>
                <w:b w:val="0"/>
                <w:bCs w:val="0"/>
                <w:noProof/>
                <w:webHidden/>
              </w:rPr>
              <w:fldChar w:fldCharType="end"/>
            </w:r>
          </w:hyperlink>
        </w:p>
        <w:p w14:paraId="086FFB39" w14:textId="6342D635"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48" w:history="1">
            <w:r w:rsidRPr="00221E85">
              <w:rPr>
                <w:rStyle w:val="Hipervnculo"/>
                <w:rFonts w:ascii="Calibri" w:hAnsi="Calibri" w:cs="Calibri"/>
                <w:b w:val="0"/>
                <w:bCs w:val="0"/>
                <w:noProof/>
              </w:rPr>
              <w:t>8. Contenido de la sección de etapa productiva en el LMS</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_Toc204356948 \h </w:instrText>
            </w:r>
            <w:r w:rsidRPr="00221E85">
              <w:rPr>
                <w:b w:val="0"/>
                <w:bCs w:val="0"/>
                <w:noProof/>
                <w:webHidden/>
              </w:rPr>
            </w:r>
            <w:r w:rsidRPr="00221E85">
              <w:rPr>
                <w:b w:val="0"/>
                <w:bCs w:val="0"/>
                <w:noProof/>
                <w:webHidden/>
              </w:rPr>
              <w:fldChar w:fldCharType="separate"/>
            </w:r>
            <w:r w:rsidRPr="00221E85">
              <w:rPr>
                <w:b w:val="0"/>
                <w:bCs w:val="0"/>
                <w:noProof/>
                <w:webHidden/>
              </w:rPr>
              <w:t>12</w:t>
            </w:r>
            <w:r w:rsidRPr="00221E85">
              <w:rPr>
                <w:b w:val="0"/>
                <w:bCs w:val="0"/>
                <w:noProof/>
                <w:webHidden/>
              </w:rPr>
              <w:fldChar w:fldCharType="end"/>
            </w:r>
          </w:hyperlink>
        </w:p>
        <w:p w14:paraId="4B0577D2" w14:textId="7CA20812"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49" w:history="1">
            <w:r w:rsidRPr="00221E85">
              <w:rPr>
                <w:rStyle w:val="Hipervnculo"/>
                <w:rFonts w:ascii="Calibri" w:hAnsi="Calibri" w:cs="Calibri"/>
                <w:b w:val="0"/>
                <w:bCs w:val="0"/>
                <w:noProof/>
              </w:rPr>
              <w:t>8.1.1 Adecuación del apartado perfil del instructor en LMS</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_Toc204356949 \h </w:instrText>
            </w:r>
            <w:r w:rsidRPr="00221E85">
              <w:rPr>
                <w:b w:val="0"/>
                <w:bCs w:val="0"/>
                <w:noProof/>
                <w:webHidden/>
              </w:rPr>
            </w:r>
            <w:r w:rsidRPr="00221E85">
              <w:rPr>
                <w:b w:val="0"/>
                <w:bCs w:val="0"/>
                <w:noProof/>
                <w:webHidden/>
              </w:rPr>
              <w:fldChar w:fldCharType="separate"/>
            </w:r>
            <w:r w:rsidRPr="00221E85">
              <w:rPr>
                <w:b w:val="0"/>
                <w:bCs w:val="0"/>
                <w:noProof/>
                <w:webHidden/>
              </w:rPr>
              <w:t>12</w:t>
            </w:r>
            <w:r w:rsidRPr="00221E85">
              <w:rPr>
                <w:b w:val="0"/>
                <w:bCs w:val="0"/>
                <w:noProof/>
                <w:webHidden/>
              </w:rPr>
              <w:fldChar w:fldCharType="end"/>
            </w:r>
          </w:hyperlink>
        </w:p>
        <w:p w14:paraId="2BD2A362" w14:textId="3951E6C9"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50" w:history="1">
            <w:r w:rsidRPr="00221E85">
              <w:rPr>
                <w:rStyle w:val="Hipervnculo"/>
                <w:rFonts w:ascii="Calibri" w:hAnsi="Calibri" w:cs="Calibri"/>
                <w:b w:val="0"/>
                <w:bCs w:val="0"/>
                <w:noProof/>
              </w:rPr>
              <w:t>8.1.2 Crear la sección “Etapa Productiva”</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_Toc204356950 \h </w:instrText>
            </w:r>
            <w:r w:rsidRPr="00221E85">
              <w:rPr>
                <w:b w:val="0"/>
                <w:bCs w:val="0"/>
                <w:noProof/>
                <w:webHidden/>
              </w:rPr>
            </w:r>
            <w:r w:rsidRPr="00221E85">
              <w:rPr>
                <w:b w:val="0"/>
                <w:bCs w:val="0"/>
                <w:noProof/>
                <w:webHidden/>
              </w:rPr>
              <w:fldChar w:fldCharType="separate"/>
            </w:r>
            <w:r w:rsidRPr="00221E85">
              <w:rPr>
                <w:b w:val="0"/>
                <w:bCs w:val="0"/>
                <w:noProof/>
                <w:webHidden/>
              </w:rPr>
              <w:t>16</w:t>
            </w:r>
            <w:r w:rsidRPr="00221E85">
              <w:rPr>
                <w:b w:val="0"/>
                <w:bCs w:val="0"/>
                <w:noProof/>
                <w:webHidden/>
              </w:rPr>
              <w:fldChar w:fldCharType="end"/>
            </w:r>
          </w:hyperlink>
        </w:p>
        <w:p w14:paraId="4AD2B640" w14:textId="6C313D8A"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51" w:history="1">
            <w:r w:rsidRPr="00221E85">
              <w:rPr>
                <w:rStyle w:val="Hipervnculo"/>
                <w:rFonts w:ascii="Calibri" w:hAnsi="Calibri" w:cs="Calibri"/>
                <w:b w:val="0"/>
                <w:bCs w:val="0"/>
                <w:noProof/>
              </w:rPr>
              <w:t>8.1.3 Crear “Foro de Dudas e Inquietudes: Etapa productiva”</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_Toc204356951 \h </w:instrText>
            </w:r>
            <w:r w:rsidRPr="00221E85">
              <w:rPr>
                <w:b w:val="0"/>
                <w:bCs w:val="0"/>
                <w:noProof/>
                <w:webHidden/>
              </w:rPr>
            </w:r>
            <w:r w:rsidRPr="00221E85">
              <w:rPr>
                <w:b w:val="0"/>
                <w:bCs w:val="0"/>
                <w:noProof/>
                <w:webHidden/>
              </w:rPr>
              <w:fldChar w:fldCharType="separate"/>
            </w:r>
            <w:r w:rsidRPr="00221E85">
              <w:rPr>
                <w:b w:val="0"/>
                <w:bCs w:val="0"/>
                <w:noProof/>
                <w:webHidden/>
              </w:rPr>
              <w:t>20</w:t>
            </w:r>
            <w:r w:rsidRPr="00221E85">
              <w:rPr>
                <w:b w:val="0"/>
                <w:bCs w:val="0"/>
                <w:noProof/>
                <w:webHidden/>
              </w:rPr>
              <w:fldChar w:fldCharType="end"/>
            </w:r>
          </w:hyperlink>
        </w:p>
        <w:p w14:paraId="10A69250" w14:textId="457454A5"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52" w:history="1">
            <w:r w:rsidRPr="00221E85">
              <w:rPr>
                <w:rStyle w:val="Hipervnculo"/>
                <w:rFonts w:ascii="Calibri" w:hAnsi="Calibri" w:cs="Calibri"/>
                <w:b w:val="0"/>
                <w:bCs w:val="0"/>
                <w:noProof/>
              </w:rPr>
              <w:t>8.1.4. Adecuación del centro de calificaciones “Configuración Calificaciones”</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_Toc204356952 \h </w:instrText>
            </w:r>
            <w:r w:rsidRPr="00221E85">
              <w:rPr>
                <w:b w:val="0"/>
                <w:bCs w:val="0"/>
                <w:noProof/>
                <w:webHidden/>
              </w:rPr>
            </w:r>
            <w:r w:rsidRPr="00221E85">
              <w:rPr>
                <w:b w:val="0"/>
                <w:bCs w:val="0"/>
                <w:noProof/>
                <w:webHidden/>
              </w:rPr>
              <w:fldChar w:fldCharType="separate"/>
            </w:r>
            <w:r w:rsidRPr="00221E85">
              <w:rPr>
                <w:b w:val="0"/>
                <w:bCs w:val="0"/>
                <w:noProof/>
                <w:webHidden/>
              </w:rPr>
              <w:t>22</w:t>
            </w:r>
            <w:r w:rsidRPr="00221E85">
              <w:rPr>
                <w:b w:val="0"/>
                <w:bCs w:val="0"/>
                <w:noProof/>
                <w:webHidden/>
              </w:rPr>
              <w:fldChar w:fldCharType="end"/>
            </w:r>
          </w:hyperlink>
        </w:p>
        <w:p w14:paraId="6147D177" w14:textId="2233C2DF"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53" w:history="1">
            <w:r w:rsidRPr="00221E85">
              <w:rPr>
                <w:rStyle w:val="Hipervnculo"/>
                <w:rFonts w:ascii="Calibri" w:hAnsi="Calibri" w:cs="Calibri"/>
                <w:b w:val="0"/>
                <w:bCs w:val="0"/>
                <w:noProof/>
              </w:rPr>
              <w:t>8.2 Acompañamiento y Seguimiento</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_Toc204356953 \h </w:instrText>
            </w:r>
            <w:r w:rsidRPr="00221E85">
              <w:rPr>
                <w:b w:val="0"/>
                <w:bCs w:val="0"/>
                <w:noProof/>
                <w:webHidden/>
              </w:rPr>
            </w:r>
            <w:r w:rsidRPr="00221E85">
              <w:rPr>
                <w:b w:val="0"/>
                <w:bCs w:val="0"/>
                <w:noProof/>
                <w:webHidden/>
              </w:rPr>
              <w:fldChar w:fldCharType="separate"/>
            </w:r>
            <w:r w:rsidRPr="00221E85">
              <w:rPr>
                <w:b w:val="0"/>
                <w:bCs w:val="0"/>
                <w:noProof/>
                <w:webHidden/>
              </w:rPr>
              <w:t>27</w:t>
            </w:r>
            <w:r w:rsidRPr="00221E85">
              <w:rPr>
                <w:b w:val="0"/>
                <w:bCs w:val="0"/>
                <w:noProof/>
                <w:webHidden/>
              </w:rPr>
              <w:fldChar w:fldCharType="end"/>
            </w:r>
          </w:hyperlink>
        </w:p>
        <w:p w14:paraId="1B3BAA3C" w14:textId="27A3E65C"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54" w:history="1">
            <w:r w:rsidRPr="00221E85">
              <w:rPr>
                <w:rStyle w:val="Hipervnculo"/>
                <w:rFonts w:ascii="Calibri" w:hAnsi="Calibri" w:cs="Calibri"/>
                <w:b w:val="0"/>
                <w:bCs w:val="0"/>
                <w:noProof/>
              </w:rPr>
              <w:t>8.2. Sección “Sesiones en Línea”</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_Toc204356954 \h </w:instrText>
            </w:r>
            <w:r w:rsidRPr="00221E85">
              <w:rPr>
                <w:b w:val="0"/>
                <w:bCs w:val="0"/>
                <w:noProof/>
                <w:webHidden/>
              </w:rPr>
            </w:r>
            <w:r w:rsidRPr="00221E85">
              <w:rPr>
                <w:b w:val="0"/>
                <w:bCs w:val="0"/>
                <w:noProof/>
                <w:webHidden/>
              </w:rPr>
              <w:fldChar w:fldCharType="separate"/>
            </w:r>
            <w:r w:rsidRPr="00221E85">
              <w:rPr>
                <w:b w:val="0"/>
                <w:bCs w:val="0"/>
                <w:noProof/>
                <w:webHidden/>
              </w:rPr>
              <w:t>30</w:t>
            </w:r>
            <w:r w:rsidRPr="00221E85">
              <w:rPr>
                <w:b w:val="0"/>
                <w:bCs w:val="0"/>
                <w:noProof/>
                <w:webHidden/>
              </w:rPr>
              <w:fldChar w:fldCharType="end"/>
            </w:r>
          </w:hyperlink>
        </w:p>
        <w:p w14:paraId="5AFE77C4" w14:textId="21CFD063"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55" w:history="1">
            <w:r w:rsidRPr="00221E85">
              <w:rPr>
                <w:rStyle w:val="Hipervnculo"/>
                <w:rFonts w:ascii="Calibri" w:hAnsi="Calibri" w:cs="Calibri"/>
                <w:b w:val="0"/>
                <w:bCs w:val="0"/>
                <w:noProof/>
              </w:rPr>
              <w:t>8.2.1 Crear programación Sesiones en Línea</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_Toc204356955 \h </w:instrText>
            </w:r>
            <w:r w:rsidRPr="00221E85">
              <w:rPr>
                <w:b w:val="0"/>
                <w:bCs w:val="0"/>
                <w:noProof/>
                <w:webHidden/>
              </w:rPr>
            </w:r>
            <w:r w:rsidRPr="00221E85">
              <w:rPr>
                <w:b w:val="0"/>
                <w:bCs w:val="0"/>
                <w:noProof/>
                <w:webHidden/>
              </w:rPr>
              <w:fldChar w:fldCharType="separate"/>
            </w:r>
            <w:r w:rsidRPr="00221E85">
              <w:rPr>
                <w:b w:val="0"/>
                <w:bCs w:val="0"/>
                <w:noProof/>
                <w:webHidden/>
              </w:rPr>
              <w:t>32</w:t>
            </w:r>
            <w:r w:rsidRPr="00221E85">
              <w:rPr>
                <w:b w:val="0"/>
                <w:bCs w:val="0"/>
                <w:noProof/>
                <w:webHidden/>
              </w:rPr>
              <w:fldChar w:fldCharType="end"/>
            </w:r>
          </w:hyperlink>
        </w:p>
        <w:p w14:paraId="6F458E57" w14:textId="33D2AE5A"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56" w:history="1">
            <w:r w:rsidRPr="00221E85">
              <w:rPr>
                <w:rStyle w:val="Hipervnculo"/>
                <w:rFonts w:ascii="Calibri" w:hAnsi="Calibri" w:cs="Calibri"/>
                <w:b w:val="0"/>
                <w:bCs w:val="0"/>
                <w:noProof/>
              </w:rPr>
              <w:t>8.3 Al Finalizar la Etapa Productiva.</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_Toc204356956 \h </w:instrText>
            </w:r>
            <w:r w:rsidRPr="00221E85">
              <w:rPr>
                <w:b w:val="0"/>
                <w:bCs w:val="0"/>
                <w:noProof/>
                <w:webHidden/>
              </w:rPr>
            </w:r>
            <w:r w:rsidRPr="00221E85">
              <w:rPr>
                <w:b w:val="0"/>
                <w:bCs w:val="0"/>
                <w:noProof/>
                <w:webHidden/>
              </w:rPr>
              <w:fldChar w:fldCharType="separate"/>
            </w:r>
            <w:r w:rsidRPr="00221E85">
              <w:rPr>
                <w:b w:val="0"/>
                <w:bCs w:val="0"/>
                <w:noProof/>
                <w:webHidden/>
              </w:rPr>
              <w:t>33</w:t>
            </w:r>
            <w:r w:rsidRPr="00221E85">
              <w:rPr>
                <w:b w:val="0"/>
                <w:bCs w:val="0"/>
                <w:noProof/>
                <w:webHidden/>
              </w:rPr>
              <w:fldChar w:fldCharType="end"/>
            </w:r>
          </w:hyperlink>
        </w:p>
        <w:p w14:paraId="5A728E46" w14:textId="6890DE5D"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57" w:history="1">
            <w:r w:rsidRPr="00221E85">
              <w:rPr>
                <w:rStyle w:val="Hipervnculo"/>
                <w:rFonts w:ascii="Calibri" w:hAnsi="Calibri" w:cs="Calibri"/>
                <w:b w:val="0"/>
                <w:bCs w:val="0"/>
                <w:noProof/>
              </w:rPr>
              <w:t>8.4 Encuesta de culminación de la etapa productiva</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_Toc204356957 \h </w:instrText>
            </w:r>
            <w:r w:rsidRPr="00221E85">
              <w:rPr>
                <w:b w:val="0"/>
                <w:bCs w:val="0"/>
                <w:noProof/>
                <w:webHidden/>
              </w:rPr>
            </w:r>
            <w:r w:rsidRPr="00221E85">
              <w:rPr>
                <w:b w:val="0"/>
                <w:bCs w:val="0"/>
                <w:noProof/>
                <w:webHidden/>
              </w:rPr>
              <w:fldChar w:fldCharType="separate"/>
            </w:r>
            <w:r w:rsidRPr="00221E85">
              <w:rPr>
                <w:b w:val="0"/>
                <w:bCs w:val="0"/>
                <w:noProof/>
                <w:webHidden/>
              </w:rPr>
              <w:t>34</w:t>
            </w:r>
            <w:r w:rsidRPr="00221E85">
              <w:rPr>
                <w:b w:val="0"/>
                <w:bCs w:val="0"/>
                <w:noProof/>
                <w:webHidden/>
              </w:rPr>
              <w:fldChar w:fldCharType="end"/>
            </w:r>
          </w:hyperlink>
        </w:p>
        <w:p w14:paraId="77C8F835" w14:textId="1FA7644A" w:rsidR="00221E85" w:rsidRPr="00221E85" w:rsidRDefault="00221E85" w:rsidP="00221E85">
          <w:pPr>
            <w:pStyle w:val="TDC1"/>
            <w:spacing w:line="360" w:lineRule="auto"/>
            <w:rPr>
              <w:rFonts w:asciiTheme="minorHAnsi" w:eastAsiaTheme="minorEastAsia" w:hAnsiTheme="minorHAnsi" w:cstheme="minorBidi"/>
              <w:b w:val="0"/>
              <w:bCs w:val="0"/>
              <w:noProof/>
              <w:spacing w:val="0"/>
              <w:kern w:val="2"/>
              <w:lang w:eastAsia="es-CO"/>
              <w14:ligatures w14:val="standardContextual"/>
            </w:rPr>
          </w:pPr>
          <w:hyperlink w:anchor="_Toc204356958" w:history="1">
            <w:r w:rsidRPr="00221E85">
              <w:rPr>
                <w:rStyle w:val="Hipervnculo"/>
                <w:rFonts w:ascii="Calibri" w:hAnsi="Calibri" w:cs="Calibri"/>
                <w:b w:val="0"/>
                <w:bCs w:val="0"/>
                <w:noProof/>
              </w:rPr>
              <w:t>9. Referencia bibliográfica</w:t>
            </w:r>
            <w:r w:rsidRPr="00221E85">
              <w:rPr>
                <w:b w:val="0"/>
                <w:bCs w:val="0"/>
                <w:noProof/>
                <w:webHidden/>
              </w:rPr>
              <w:tab/>
            </w:r>
            <w:r w:rsidRPr="00221E85">
              <w:rPr>
                <w:b w:val="0"/>
                <w:bCs w:val="0"/>
                <w:noProof/>
                <w:webHidden/>
              </w:rPr>
              <w:fldChar w:fldCharType="begin"/>
            </w:r>
            <w:r w:rsidRPr="00221E85">
              <w:rPr>
                <w:b w:val="0"/>
                <w:bCs w:val="0"/>
                <w:noProof/>
                <w:webHidden/>
              </w:rPr>
              <w:instrText xml:space="preserve"> PAGEREF _Toc204356958 \h </w:instrText>
            </w:r>
            <w:r w:rsidRPr="00221E85">
              <w:rPr>
                <w:b w:val="0"/>
                <w:bCs w:val="0"/>
                <w:noProof/>
                <w:webHidden/>
              </w:rPr>
            </w:r>
            <w:r w:rsidRPr="00221E85">
              <w:rPr>
                <w:b w:val="0"/>
                <w:bCs w:val="0"/>
                <w:noProof/>
                <w:webHidden/>
              </w:rPr>
              <w:fldChar w:fldCharType="separate"/>
            </w:r>
            <w:r w:rsidRPr="00221E85">
              <w:rPr>
                <w:b w:val="0"/>
                <w:bCs w:val="0"/>
                <w:noProof/>
                <w:webHidden/>
              </w:rPr>
              <w:t>34</w:t>
            </w:r>
            <w:r w:rsidRPr="00221E85">
              <w:rPr>
                <w:b w:val="0"/>
                <w:bCs w:val="0"/>
                <w:noProof/>
                <w:webHidden/>
              </w:rPr>
              <w:fldChar w:fldCharType="end"/>
            </w:r>
          </w:hyperlink>
        </w:p>
        <w:p w14:paraId="1E46E62A" w14:textId="73E6EEDB" w:rsidR="00577546" w:rsidRPr="003936BE" w:rsidRDefault="00577546" w:rsidP="00221E85">
          <w:pPr>
            <w:spacing w:after="16" w:line="360" w:lineRule="auto"/>
            <w:rPr>
              <w:rFonts w:cs="Calibri"/>
              <w:sz w:val="24"/>
              <w:szCs w:val="24"/>
            </w:rPr>
          </w:pPr>
          <w:r w:rsidRPr="00221E85">
            <w:rPr>
              <w:rFonts w:cs="Calibri"/>
              <w:sz w:val="24"/>
              <w:szCs w:val="24"/>
              <w:lang w:val="es-ES"/>
            </w:rPr>
            <w:fldChar w:fldCharType="end"/>
          </w:r>
        </w:p>
      </w:sdtContent>
    </w:sdt>
    <w:p w14:paraId="54AF8412" w14:textId="77777777" w:rsidR="00577546" w:rsidRPr="003936BE" w:rsidRDefault="00577546" w:rsidP="003936BE">
      <w:pPr>
        <w:spacing w:after="16" w:line="360" w:lineRule="auto"/>
        <w:jc w:val="center"/>
        <w:rPr>
          <w:rFonts w:eastAsiaTheme="majorEastAsia" w:cs="Calibri"/>
          <w:b/>
          <w:bCs/>
          <w:spacing w:val="2"/>
          <w:sz w:val="24"/>
          <w:szCs w:val="24"/>
        </w:rPr>
      </w:pPr>
    </w:p>
    <w:p w14:paraId="1CA7F876" w14:textId="7251502F" w:rsidR="00412214" w:rsidRPr="003936BE" w:rsidRDefault="00412214" w:rsidP="003936BE">
      <w:pPr>
        <w:spacing w:after="16" w:line="360" w:lineRule="auto"/>
        <w:jc w:val="both"/>
        <w:rPr>
          <w:rFonts w:eastAsiaTheme="majorEastAsia" w:cs="Calibri"/>
          <w:spacing w:val="2"/>
          <w:sz w:val="24"/>
          <w:szCs w:val="24"/>
        </w:rPr>
      </w:pPr>
    </w:p>
    <w:p w14:paraId="33936F38" w14:textId="3B71ED43" w:rsidR="009F4403" w:rsidRPr="003936BE" w:rsidRDefault="00B93BB9" w:rsidP="003936BE">
      <w:pPr>
        <w:spacing w:after="16" w:line="360" w:lineRule="auto"/>
        <w:jc w:val="center"/>
        <w:rPr>
          <w:rFonts w:eastAsiaTheme="majorEastAsia" w:cs="Calibri"/>
          <w:b/>
          <w:bCs/>
          <w:spacing w:val="2"/>
          <w:sz w:val="24"/>
          <w:szCs w:val="24"/>
        </w:rPr>
      </w:pPr>
      <w:r w:rsidRPr="003936BE">
        <w:rPr>
          <w:rFonts w:eastAsiaTheme="majorEastAsia" w:cs="Calibri"/>
          <w:b/>
          <w:bCs/>
          <w:spacing w:val="2"/>
          <w:sz w:val="24"/>
          <w:szCs w:val="24"/>
        </w:rPr>
        <w:lastRenderedPageBreak/>
        <w:t xml:space="preserve">Tabla de </w:t>
      </w:r>
      <w:r w:rsidR="00E941A0" w:rsidRPr="003936BE">
        <w:rPr>
          <w:rFonts w:eastAsiaTheme="majorEastAsia" w:cs="Calibri"/>
          <w:b/>
          <w:bCs/>
          <w:spacing w:val="2"/>
          <w:sz w:val="24"/>
          <w:szCs w:val="24"/>
        </w:rPr>
        <w:t>imágenes</w:t>
      </w:r>
    </w:p>
    <w:bookmarkStart w:id="0" w:name="_Toc191918504"/>
    <w:bookmarkStart w:id="1" w:name="_Hlk191917699"/>
    <w:p w14:paraId="4596BA9C" w14:textId="687A7F15"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r w:rsidRPr="00221E85">
        <w:rPr>
          <w:rFonts w:eastAsiaTheme="majorEastAsia" w:cs="Calibri"/>
          <w:b/>
          <w:bCs/>
          <w:spacing w:val="2"/>
          <w:sz w:val="24"/>
          <w:szCs w:val="24"/>
        </w:rPr>
        <w:fldChar w:fldCharType="begin"/>
      </w:r>
      <w:r w:rsidRPr="00221E85">
        <w:rPr>
          <w:rFonts w:eastAsiaTheme="majorEastAsia" w:cs="Calibri"/>
          <w:b/>
          <w:bCs/>
          <w:spacing w:val="2"/>
          <w:sz w:val="24"/>
          <w:szCs w:val="24"/>
        </w:rPr>
        <w:instrText xml:space="preserve"> TOC \h \z \c "Ilustración" </w:instrText>
      </w:r>
      <w:r w:rsidRPr="00221E85">
        <w:rPr>
          <w:rFonts w:eastAsiaTheme="majorEastAsia" w:cs="Calibri"/>
          <w:b/>
          <w:bCs/>
          <w:spacing w:val="2"/>
          <w:sz w:val="24"/>
          <w:szCs w:val="24"/>
        </w:rPr>
        <w:fldChar w:fldCharType="separate"/>
      </w:r>
      <w:hyperlink w:anchor="_Toc204357001" w:history="1">
        <w:r w:rsidRPr="00221E85">
          <w:rPr>
            <w:rStyle w:val="Hipervnculo"/>
            <w:rFonts w:cs="Calibri"/>
            <w:noProof/>
            <w:sz w:val="24"/>
            <w:szCs w:val="24"/>
          </w:rPr>
          <w:t>Ilustración 1 edición del Perfil del instructor</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_Toc204357001 \h </w:instrText>
        </w:r>
        <w:r w:rsidRPr="00221E85">
          <w:rPr>
            <w:noProof/>
            <w:webHidden/>
            <w:sz w:val="24"/>
            <w:szCs w:val="24"/>
          </w:rPr>
        </w:r>
        <w:r w:rsidRPr="00221E85">
          <w:rPr>
            <w:noProof/>
            <w:webHidden/>
            <w:sz w:val="24"/>
            <w:szCs w:val="24"/>
          </w:rPr>
          <w:fldChar w:fldCharType="separate"/>
        </w:r>
        <w:r w:rsidRPr="00221E85">
          <w:rPr>
            <w:noProof/>
            <w:webHidden/>
            <w:sz w:val="24"/>
            <w:szCs w:val="24"/>
          </w:rPr>
          <w:t>12</w:t>
        </w:r>
        <w:r w:rsidRPr="00221E85">
          <w:rPr>
            <w:noProof/>
            <w:webHidden/>
            <w:sz w:val="24"/>
            <w:szCs w:val="24"/>
          </w:rPr>
          <w:fldChar w:fldCharType="end"/>
        </w:r>
      </w:hyperlink>
    </w:p>
    <w:p w14:paraId="4281D607" w14:textId="0E0E89D7"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02" w:history="1">
        <w:r w:rsidRPr="00221E85">
          <w:rPr>
            <w:rStyle w:val="Hipervnculo"/>
            <w:rFonts w:cs="Calibri"/>
            <w:noProof/>
            <w:sz w:val="24"/>
            <w:szCs w:val="24"/>
          </w:rPr>
          <w:t>Ilustración 2 Edición otros campos</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_Toc204357002 \h </w:instrText>
        </w:r>
        <w:r w:rsidRPr="00221E85">
          <w:rPr>
            <w:noProof/>
            <w:webHidden/>
            <w:sz w:val="24"/>
            <w:szCs w:val="24"/>
          </w:rPr>
        </w:r>
        <w:r w:rsidRPr="00221E85">
          <w:rPr>
            <w:noProof/>
            <w:webHidden/>
            <w:sz w:val="24"/>
            <w:szCs w:val="24"/>
          </w:rPr>
          <w:fldChar w:fldCharType="separate"/>
        </w:r>
        <w:r w:rsidRPr="00221E85">
          <w:rPr>
            <w:noProof/>
            <w:webHidden/>
            <w:sz w:val="24"/>
            <w:szCs w:val="24"/>
          </w:rPr>
          <w:t>14</w:t>
        </w:r>
        <w:r w:rsidRPr="00221E85">
          <w:rPr>
            <w:noProof/>
            <w:webHidden/>
            <w:sz w:val="24"/>
            <w:szCs w:val="24"/>
          </w:rPr>
          <w:fldChar w:fldCharType="end"/>
        </w:r>
      </w:hyperlink>
    </w:p>
    <w:p w14:paraId="09FC9ED7" w14:textId="20AE7843"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03" w:history="1">
        <w:r w:rsidRPr="00221E85">
          <w:rPr>
            <w:rStyle w:val="Hipervnculo"/>
            <w:rFonts w:cs="Calibri"/>
            <w:noProof/>
            <w:sz w:val="24"/>
            <w:szCs w:val="24"/>
          </w:rPr>
          <w:t>Ilustración 3 "Etapa productiva"</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_Toc204357003 \h </w:instrText>
        </w:r>
        <w:r w:rsidRPr="00221E85">
          <w:rPr>
            <w:noProof/>
            <w:webHidden/>
            <w:sz w:val="24"/>
            <w:szCs w:val="24"/>
          </w:rPr>
        </w:r>
        <w:r w:rsidRPr="00221E85">
          <w:rPr>
            <w:noProof/>
            <w:webHidden/>
            <w:sz w:val="24"/>
            <w:szCs w:val="24"/>
          </w:rPr>
          <w:fldChar w:fldCharType="separate"/>
        </w:r>
        <w:r w:rsidRPr="00221E85">
          <w:rPr>
            <w:noProof/>
            <w:webHidden/>
            <w:sz w:val="24"/>
            <w:szCs w:val="24"/>
          </w:rPr>
          <w:t>15</w:t>
        </w:r>
        <w:r w:rsidRPr="00221E85">
          <w:rPr>
            <w:noProof/>
            <w:webHidden/>
            <w:sz w:val="24"/>
            <w:szCs w:val="24"/>
          </w:rPr>
          <w:fldChar w:fldCharType="end"/>
        </w:r>
      </w:hyperlink>
    </w:p>
    <w:p w14:paraId="3B665ED8" w14:textId="523C22A8"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04" w:history="1">
        <w:r w:rsidRPr="00221E85">
          <w:rPr>
            <w:rStyle w:val="Hipervnculo"/>
            <w:rFonts w:cs="Calibri"/>
            <w:noProof/>
            <w:sz w:val="24"/>
            <w:szCs w:val="24"/>
          </w:rPr>
          <w:t>Ilustración 4 Subsección "Generalidades de etapa productiva"</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_Toc204357004 \h </w:instrText>
        </w:r>
        <w:r w:rsidRPr="00221E85">
          <w:rPr>
            <w:noProof/>
            <w:webHidden/>
            <w:sz w:val="24"/>
            <w:szCs w:val="24"/>
          </w:rPr>
        </w:r>
        <w:r w:rsidRPr="00221E85">
          <w:rPr>
            <w:noProof/>
            <w:webHidden/>
            <w:sz w:val="24"/>
            <w:szCs w:val="24"/>
          </w:rPr>
          <w:fldChar w:fldCharType="separate"/>
        </w:r>
        <w:r w:rsidRPr="00221E85">
          <w:rPr>
            <w:noProof/>
            <w:webHidden/>
            <w:sz w:val="24"/>
            <w:szCs w:val="24"/>
          </w:rPr>
          <w:t>16</w:t>
        </w:r>
        <w:r w:rsidRPr="00221E85">
          <w:rPr>
            <w:noProof/>
            <w:webHidden/>
            <w:sz w:val="24"/>
            <w:szCs w:val="24"/>
          </w:rPr>
          <w:fldChar w:fldCharType="end"/>
        </w:r>
      </w:hyperlink>
    </w:p>
    <w:p w14:paraId="61515BE9" w14:textId="735DE3B9"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05" w:history="1">
        <w:r w:rsidRPr="00221E85">
          <w:rPr>
            <w:rStyle w:val="Hipervnculo"/>
            <w:rFonts w:cs="Calibri"/>
            <w:noProof/>
            <w:sz w:val="24"/>
            <w:szCs w:val="24"/>
          </w:rPr>
          <w:t>Ilustración 5 GPFI-165 Formato de Selección y Modificación Alternativa Etapa Productiva</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_Toc204357005 \h </w:instrText>
        </w:r>
        <w:r w:rsidRPr="00221E85">
          <w:rPr>
            <w:noProof/>
            <w:webHidden/>
            <w:sz w:val="24"/>
            <w:szCs w:val="24"/>
          </w:rPr>
        </w:r>
        <w:r w:rsidRPr="00221E85">
          <w:rPr>
            <w:noProof/>
            <w:webHidden/>
            <w:sz w:val="24"/>
            <w:szCs w:val="24"/>
          </w:rPr>
          <w:fldChar w:fldCharType="separate"/>
        </w:r>
        <w:r w:rsidRPr="00221E85">
          <w:rPr>
            <w:noProof/>
            <w:webHidden/>
            <w:sz w:val="24"/>
            <w:szCs w:val="24"/>
          </w:rPr>
          <w:t>17</w:t>
        </w:r>
        <w:r w:rsidRPr="00221E85">
          <w:rPr>
            <w:noProof/>
            <w:webHidden/>
            <w:sz w:val="24"/>
            <w:szCs w:val="24"/>
          </w:rPr>
          <w:fldChar w:fldCharType="end"/>
        </w:r>
      </w:hyperlink>
    </w:p>
    <w:p w14:paraId="093FD283" w14:textId="4264CF3D"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06" w:history="1">
        <w:r w:rsidRPr="00221E85">
          <w:rPr>
            <w:rStyle w:val="Hipervnculo"/>
            <w:rFonts w:cs="Calibri"/>
            <w:noProof/>
            <w:sz w:val="24"/>
            <w:szCs w:val="24"/>
          </w:rPr>
          <w:t>Ilustración 6 GFPI-147 Bitácora de Etapa Productiva</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_Toc204357006 \h </w:instrText>
        </w:r>
        <w:r w:rsidRPr="00221E85">
          <w:rPr>
            <w:noProof/>
            <w:webHidden/>
            <w:sz w:val="24"/>
            <w:szCs w:val="24"/>
          </w:rPr>
        </w:r>
        <w:r w:rsidRPr="00221E85">
          <w:rPr>
            <w:noProof/>
            <w:webHidden/>
            <w:sz w:val="24"/>
            <w:szCs w:val="24"/>
          </w:rPr>
          <w:fldChar w:fldCharType="separate"/>
        </w:r>
        <w:r w:rsidRPr="00221E85">
          <w:rPr>
            <w:noProof/>
            <w:webHidden/>
            <w:sz w:val="24"/>
            <w:szCs w:val="24"/>
          </w:rPr>
          <w:t>18</w:t>
        </w:r>
        <w:r w:rsidRPr="00221E85">
          <w:rPr>
            <w:noProof/>
            <w:webHidden/>
            <w:sz w:val="24"/>
            <w:szCs w:val="24"/>
          </w:rPr>
          <w:fldChar w:fldCharType="end"/>
        </w:r>
      </w:hyperlink>
    </w:p>
    <w:p w14:paraId="707BAF66" w14:textId="36558C0D"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07" w:history="1">
        <w:r w:rsidRPr="00221E85">
          <w:rPr>
            <w:rStyle w:val="Hipervnculo"/>
            <w:rFonts w:cs="Calibri"/>
            <w:noProof/>
            <w:sz w:val="24"/>
            <w:szCs w:val="24"/>
          </w:rPr>
          <w:t>Ilustración 7 "Formato Planeación, Seguimiento y Evaluación Etapa Productiva</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_Toc204357007 \h </w:instrText>
        </w:r>
        <w:r w:rsidRPr="00221E85">
          <w:rPr>
            <w:noProof/>
            <w:webHidden/>
            <w:sz w:val="24"/>
            <w:szCs w:val="24"/>
          </w:rPr>
        </w:r>
        <w:r w:rsidRPr="00221E85">
          <w:rPr>
            <w:noProof/>
            <w:webHidden/>
            <w:sz w:val="24"/>
            <w:szCs w:val="24"/>
          </w:rPr>
          <w:fldChar w:fldCharType="separate"/>
        </w:r>
        <w:r w:rsidRPr="00221E85">
          <w:rPr>
            <w:noProof/>
            <w:webHidden/>
            <w:sz w:val="24"/>
            <w:szCs w:val="24"/>
          </w:rPr>
          <w:t>19</w:t>
        </w:r>
        <w:r w:rsidRPr="00221E85">
          <w:rPr>
            <w:noProof/>
            <w:webHidden/>
            <w:sz w:val="24"/>
            <w:szCs w:val="24"/>
          </w:rPr>
          <w:fldChar w:fldCharType="end"/>
        </w:r>
      </w:hyperlink>
    </w:p>
    <w:p w14:paraId="5404C4A7" w14:textId="648E4DCC"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08" w:history="1">
        <w:r w:rsidRPr="00221E85">
          <w:rPr>
            <w:rStyle w:val="Hipervnculo"/>
            <w:rFonts w:cs="Calibri"/>
            <w:noProof/>
            <w:sz w:val="24"/>
            <w:szCs w:val="24"/>
          </w:rPr>
          <w:t>Ilustración 8 "Foro de Dudas e Inquietudes: Etapa Productiva</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_Toc204357008 \h </w:instrText>
        </w:r>
        <w:r w:rsidRPr="00221E85">
          <w:rPr>
            <w:noProof/>
            <w:webHidden/>
            <w:sz w:val="24"/>
            <w:szCs w:val="24"/>
          </w:rPr>
        </w:r>
        <w:r w:rsidRPr="00221E85">
          <w:rPr>
            <w:noProof/>
            <w:webHidden/>
            <w:sz w:val="24"/>
            <w:szCs w:val="24"/>
          </w:rPr>
          <w:fldChar w:fldCharType="separate"/>
        </w:r>
        <w:r w:rsidRPr="00221E85">
          <w:rPr>
            <w:noProof/>
            <w:webHidden/>
            <w:sz w:val="24"/>
            <w:szCs w:val="24"/>
          </w:rPr>
          <w:t>21</w:t>
        </w:r>
        <w:r w:rsidRPr="00221E85">
          <w:rPr>
            <w:noProof/>
            <w:webHidden/>
            <w:sz w:val="24"/>
            <w:szCs w:val="24"/>
          </w:rPr>
          <w:fldChar w:fldCharType="end"/>
        </w:r>
      </w:hyperlink>
    </w:p>
    <w:p w14:paraId="55F92A63" w14:textId="63CDF488"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09" w:history="1">
        <w:r w:rsidRPr="00221E85">
          <w:rPr>
            <w:rStyle w:val="Hipervnculo"/>
            <w:rFonts w:cs="Calibri"/>
            <w:noProof/>
            <w:sz w:val="24"/>
            <w:szCs w:val="24"/>
          </w:rPr>
          <w:t>Ilustración 9 "Configuración Calificable"</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_Toc204357009 \h </w:instrText>
        </w:r>
        <w:r w:rsidRPr="00221E85">
          <w:rPr>
            <w:noProof/>
            <w:webHidden/>
            <w:sz w:val="24"/>
            <w:szCs w:val="24"/>
          </w:rPr>
        </w:r>
        <w:r w:rsidRPr="00221E85">
          <w:rPr>
            <w:noProof/>
            <w:webHidden/>
            <w:sz w:val="24"/>
            <w:szCs w:val="24"/>
          </w:rPr>
          <w:fldChar w:fldCharType="separate"/>
        </w:r>
        <w:r w:rsidRPr="00221E85">
          <w:rPr>
            <w:noProof/>
            <w:webHidden/>
            <w:sz w:val="24"/>
            <w:szCs w:val="24"/>
          </w:rPr>
          <w:t>22</w:t>
        </w:r>
        <w:r w:rsidRPr="00221E85">
          <w:rPr>
            <w:noProof/>
            <w:webHidden/>
            <w:sz w:val="24"/>
            <w:szCs w:val="24"/>
          </w:rPr>
          <w:fldChar w:fldCharType="end"/>
        </w:r>
      </w:hyperlink>
    </w:p>
    <w:p w14:paraId="52DBEB22" w14:textId="5BFF7755"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0" w:history="1">
        <w:r w:rsidRPr="00221E85">
          <w:rPr>
            <w:rStyle w:val="Hipervnculo"/>
            <w:rFonts w:cs="Calibri"/>
            <w:noProof/>
            <w:sz w:val="24"/>
            <w:szCs w:val="24"/>
          </w:rPr>
          <w:t>Ilustración 10 Modo Edición</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_Toc204357010 \h </w:instrText>
        </w:r>
        <w:r w:rsidRPr="00221E85">
          <w:rPr>
            <w:noProof/>
            <w:webHidden/>
            <w:sz w:val="24"/>
            <w:szCs w:val="24"/>
          </w:rPr>
        </w:r>
        <w:r w:rsidRPr="00221E85">
          <w:rPr>
            <w:noProof/>
            <w:webHidden/>
            <w:sz w:val="24"/>
            <w:szCs w:val="24"/>
          </w:rPr>
          <w:fldChar w:fldCharType="separate"/>
        </w:r>
        <w:r w:rsidRPr="00221E85">
          <w:rPr>
            <w:noProof/>
            <w:webHidden/>
            <w:sz w:val="24"/>
            <w:szCs w:val="24"/>
          </w:rPr>
          <w:t>23</w:t>
        </w:r>
        <w:r w:rsidRPr="00221E85">
          <w:rPr>
            <w:noProof/>
            <w:webHidden/>
            <w:sz w:val="24"/>
            <w:szCs w:val="24"/>
          </w:rPr>
          <w:fldChar w:fldCharType="end"/>
        </w:r>
      </w:hyperlink>
    </w:p>
    <w:p w14:paraId="59D86904" w14:textId="60244622"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1" w:history="1">
        <w:r w:rsidRPr="00221E85">
          <w:rPr>
            <w:rStyle w:val="Hipervnculo"/>
            <w:rFonts w:cs="Calibri"/>
            <w:noProof/>
            <w:sz w:val="24"/>
            <w:szCs w:val="24"/>
          </w:rPr>
          <w:t>Ilustración 11 Configuración Calificable</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_Toc204357011 \h </w:instrText>
        </w:r>
        <w:r w:rsidRPr="00221E85">
          <w:rPr>
            <w:noProof/>
            <w:webHidden/>
            <w:sz w:val="24"/>
            <w:szCs w:val="24"/>
          </w:rPr>
        </w:r>
        <w:r w:rsidRPr="00221E85">
          <w:rPr>
            <w:noProof/>
            <w:webHidden/>
            <w:sz w:val="24"/>
            <w:szCs w:val="24"/>
          </w:rPr>
          <w:fldChar w:fldCharType="separate"/>
        </w:r>
        <w:r w:rsidRPr="00221E85">
          <w:rPr>
            <w:noProof/>
            <w:webHidden/>
            <w:sz w:val="24"/>
            <w:szCs w:val="24"/>
          </w:rPr>
          <w:t>23</w:t>
        </w:r>
        <w:r w:rsidRPr="00221E85">
          <w:rPr>
            <w:noProof/>
            <w:webHidden/>
            <w:sz w:val="24"/>
            <w:szCs w:val="24"/>
          </w:rPr>
          <w:fldChar w:fldCharType="end"/>
        </w:r>
      </w:hyperlink>
    </w:p>
    <w:p w14:paraId="5E41AD58" w14:textId="1BC765C8"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2" w:history="1">
        <w:r w:rsidRPr="00221E85">
          <w:rPr>
            <w:rStyle w:val="Hipervnculo"/>
            <w:rFonts w:cs="Calibri"/>
            <w:noProof/>
            <w:sz w:val="24"/>
            <w:szCs w:val="24"/>
          </w:rPr>
          <w:t>Ilustración 12 Actividades estén asociadas a la columna del Resultado de Aprendizaje RAP</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_Toc204357012 \h </w:instrText>
        </w:r>
        <w:r w:rsidRPr="00221E85">
          <w:rPr>
            <w:noProof/>
            <w:webHidden/>
            <w:sz w:val="24"/>
            <w:szCs w:val="24"/>
          </w:rPr>
        </w:r>
        <w:r w:rsidRPr="00221E85">
          <w:rPr>
            <w:noProof/>
            <w:webHidden/>
            <w:sz w:val="24"/>
            <w:szCs w:val="24"/>
          </w:rPr>
          <w:fldChar w:fldCharType="separate"/>
        </w:r>
        <w:r w:rsidRPr="00221E85">
          <w:rPr>
            <w:noProof/>
            <w:webHidden/>
            <w:sz w:val="24"/>
            <w:szCs w:val="24"/>
          </w:rPr>
          <w:t>24</w:t>
        </w:r>
        <w:r w:rsidRPr="00221E85">
          <w:rPr>
            <w:noProof/>
            <w:webHidden/>
            <w:sz w:val="24"/>
            <w:szCs w:val="24"/>
          </w:rPr>
          <w:fldChar w:fldCharType="end"/>
        </w:r>
      </w:hyperlink>
    </w:p>
    <w:p w14:paraId="18A40295" w14:textId="312DDC86"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3" w:history="1">
        <w:r w:rsidRPr="00221E85">
          <w:rPr>
            <w:rStyle w:val="Hipervnculo"/>
            <w:rFonts w:cs="Calibri"/>
            <w:noProof/>
            <w:sz w:val="24"/>
            <w:szCs w:val="24"/>
          </w:rPr>
          <w:t>Ilustración 13 Informe del calificador</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_Toc204357013 \h </w:instrText>
        </w:r>
        <w:r w:rsidRPr="00221E85">
          <w:rPr>
            <w:noProof/>
            <w:webHidden/>
            <w:sz w:val="24"/>
            <w:szCs w:val="24"/>
          </w:rPr>
        </w:r>
        <w:r w:rsidRPr="00221E85">
          <w:rPr>
            <w:noProof/>
            <w:webHidden/>
            <w:sz w:val="24"/>
            <w:szCs w:val="24"/>
          </w:rPr>
          <w:fldChar w:fldCharType="separate"/>
        </w:r>
        <w:r w:rsidRPr="00221E85">
          <w:rPr>
            <w:noProof/>
            <w:webHidden/>
            <w:sz w:val="24"/>
            <w:szCs w:val="24"/>
          </w:rPr>
          <w:t>24</w:t>
        </w:r>
        <w:r w:rsidRPr="00221E85">
          <w:rPr>
            <w:noProof/>
            <w:webHidden/>
            <w:sz w:val="24"/>
            <w:szCs w:val="24"/>
          </w:rPr>
          <w:fldChar w:fldCharType="end"/>
        </w:r>
      </w:hyperlink>
    </w:p>
    <w:p w14:paraId="6703BA09" w14:textId="71CE208B"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4" w:history="1">
        <w:r w:rsidRPr="00221E85">
          <w:rPr>
            <w:rStyle w:val="Hipervnculo"/>
            <w:rFonts w:cs="Calibri"/>
            <w:noProof/>
            <w:sz w:val="24"/>
            <w:szCs w:val="24"/>
          </w:rPr>
          <w:t>Ilustración 14 Detalle de las actividades y el RAP</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_Toc204357014 \h </w:instrText>
        </w:r>
        <w:r w:rsidRPr="00221E85">
          <w:rPr>
            <w:noProof/>
            <w:webHidden/>
            <w:sz w:val="24"/>
            <w:szCs w:val="24"/>
          </w:rPr>
        </w:r>
        <w:r w:rsidRPr="00221E85">
          <w:rPr>
            <w:noProof/>
            <w:webHidden/>
            <w:sz w:val="24"/>
            <w:szCs w:val="24"/>
          </w:rPr>
          <w:fldChar w:fldCharType="separate"/>
        </w:r>
        <w:r w:rsidRPr="00221E85">
          <w:rPr>
            <w:noProof/>
            <w:webHidden/>
            <w:sz w:val="24"/>
            <w:szCs w:val="24"/>
          </w:rPr>
          <w:t>25</w:t>
        </w:r>
        <w:r w:rsidRPr="00221E85">
          <w:rPr>
            <w:noProof/>
            <w:webHidden/>
            <w:sz w:val="24"/>
            <w:szCs w:val="24"/>
          </w:rPr>
          <w:fldChar w:fldCharType="end"/>
        </w:r>
      </w:hyperlink>
    </w:p>
    <w:p w14:paraId="1504D60C" w14:textId="626C9F46"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5" w:history="1">
        <w:r w:rsidRPr="00221E85">
          <w:rPr>
            <w:rStyle w:val="Hipervnculo"/>
            <w:rFonts w:cs="Calibri"/>
            <w:noProof/>
            <w:sz w:val="24"/>
            <w:szCs w:val="24"/>
          </w:rPr>
          <w:t>Ilustración 15 Letras de Calificación</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_Toc204357015 \h </w:instrText>
        </w:r>
        <w:r w:rsidRPr="00221E85">
          <w:rPr>
            <w:noProof/>
            <w:webHidden/>
            <w:sz w:val="24"/>
            <w:szCs w:val="24"/>
          </w:rPr>
        </w:r>
        <w:r w:rsidRPr="00221E85">
          <w:rPr>
            <w:noProof/>
            <w:webHidden/>
            <w:sz w:val="24"/>
            <w:szCs w:val="24"/>
          </w:rPr>
          <w:fldChar w:fldCharType="separate"/>
        </w:r>
        <w:r w:rsidRPr="00221E85">
          <w:rPr>
            <w:noProof/>
            <w:webHidden/>
            <w:sz w:val="24"/>
            <w:szCs w:val="24"/>
          </w:rPr>
          <w:t>25</w:t>
        </w:r>
        <w:r w:rsidRPr="00221E85">
          <w:rPr>
            <w:noProof/>
            <w:webHidden/>
            <w:sz w:val="24"/>
            <w:szCs w:val="24"/>
          </w:rPr>
          <w:fldChar w:fldCharType="end"/>
        </w:r>
      </w:hyperlink>
    </w:p>
    <w:p w14:paraId="7594379D" w14:textId="081B41B6"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6" w:history="1">
        <w:r w:rsidRPr="00221E85">
          <w:rPr>
            <w:rStyle w:val="Hipervnculo"/>
            <w:rFonts w:cs="Calibri"/>
            <w:noProof/>
            <w:sz w:val="24"/>
            <w:szCs w:val="24"/>
          </w:rPr>
          <w:t>Ilustración 16 Configuración de las letras de calificación</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_Toc204357016 \h </w:instrText>
        </w:r>
        <w:r w:rsidRPr="00221E85">
          <w:rPr>
            <w:noProof/>
            <w:webHidden/>
            <w:sz w:val="24"/>
            <w:szCs w:val="24"/>
          </w:rPr>
        </w:r>
        <w:r w:rsidRPr="00221E85">
          <w:rPr>
            <w:noProof/>
            <w:webHidden/>
            <w:sz w:val="24"/>
            <w:szCs w:val="24"/>
          </w:rPr>
          <w:fldChar w:fldCharType="separate"/>
        </w:r>
        <w:r w:rsidRPr="00221E85">
          <w:rPr>
            <w:noProof/>
            <w:webHidden/>
            <w:sz w:val="24"/>
            <w:szCs w:val="24"/>
          </w:rPr>
          <w:t>26</w:t>
        </w:r>
        <w:r w:rsidRPr="00221E85">
          <w:rPr>
            <w:noProof/>
            <w:webHidden/>
            <w:sz w:val="24"/>
            <w:szCs w:val="24"/>
          </w:rPr>
          <w:fldChar w:fldCharType="end"/>
        </w:r>
      </w:hyperlink>
    </w:p>
    <w:p w14:paraId="52267726" w14:textId="60CEB03D"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7" w:history="1">
        <w:r w:rsidRPr="00221E85">
          <w:rPr>
            <w:rStyle w:val="Hipervnculo"/>
            <w:rFonts w:cs="Calibri"/>
            <w:noProof/>
            <w:sz w:val="24"/>
            <w:szCs w:val="24"/>
          </w:rPr>
          <w:t>Ilustración 17 Planes de Mejoramiento Etapa Productiva</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_Toc204357017 \h </w:instrText>
        </w:r>
        <w:r w:rsidRPr="00221E85">
          <w:rPr>
            <w:noProof/>
            <w:webHidden/>
            <w:sz w:val="24"/>
            <w:szCs w:val="24"/>
          </w:rPr>
        </w:r>
        <w:r w:rsidRPr="00221E85">
          <w:rPr>
            <w:noProof/>
            <w:webHidden/>
            <w:sz w:val="24"/>
            <w:szCs w:val="24"/>
          </w:rPr>
          <w:fldChar w:fldCharType="separate"/>
        </w:r>
        <w:r w:rsidRPr="00221E85">
          <w:rPr>
            <w:noProof/>
            <w:webHidden/>
            <w:sz w:val="24"/>
            <w:szCs w:val="24"/>
          </w:rPr>
          <w:t>29</w:t>
        </w:r>
        <w:r w:rsidRPr="00221E85">
          <w:rPr>
            <w:noProof/>
            <w:webHidden/>
            <w:sz w:val="24"/>
            <w:szCs w:val="24"/>
          </w:rPr>
          <w:fldChar w:fldCharType="end"/>
        </w:r>
      </w:hyperlink>
    </w:p>
    <w:p w14:paraId="28B5C30D" w14:textId="203584D4"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8" w:history="1">
        <w:r w:rsidRPr="00221E85">
          <w:rPr>
            <w:rStyle w:val="Hipervnculo"/>
            <w:rFonts w:cs="Calibri"/>
            <w:noProof/>
            <w:sz w:val="24"/>
            <w:szCs w:val="24"/>
          </w:rPr>
          <w:t>lustración 18 Sesiones en Línea: Etapa Productiva</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_Toc204357018 \h </w:instrText>
        </w:r>
        <w:r w:rsidRPr="00221E85">
          <w:rPr>
            <w:noProof/>
            <w:webHidden/>
            <w:sz w:val="24"/>
            <w:szCs w:val="24"/>
          </w:rPr>
        </w:r>
        <w:r w:rsidRPr="00221E85">
          <w:rPr>
            <w:noProof/>
            <w:webHidden/>
            <w:sz w:val="24"/>
            <w:szCs w:val="24"/>
          </w:rPr>
          <w:fldChar w:fldCharType="separate"/>
        </w:r>
        <w:r w:rsidRPr="00221E85">
          <w:rPr>
            <w:noProof/>
            <w:webHidden/>
            <w:sz w:val="24"/>
            <w:szCs w:val="24"/>
          </w:rPr>
          <w:t>30</w:t>
        </w:r>
        <w:r w:rsidRPr="00221E85">
          <w:rPr>
            <w:noProof/>
            <w:webHidden/>
            <w:sz w:val="24"/>
            <w:szCs w:val="24"/>
          </w:rPr>
          <w:fldChar w:fldCharType="end"/>
        </w:r>
      </w:hyperlink>
    </w:p>
    <w:p w14:paraId="60087FD2" w14:textId="6027C60F" w:rsidR="00221E85" w:rsidRPr="00221E85" w:rsidRDefault="00221E85" w:rsidP="00221E85">
      <w:pPr>
        <w:pStyle w:val="Tabladeilustraciones"/>
        <w:tabs>
          <w:tab w:val="right" w:leader="dot" w:pos="8828"/>
        </w:tabs>
        <w:spacing w:line="360" w:lineRule="auto"/>
        <w:rPr>
          <w:rFonts w:asciiTheme="minorHAnsi" w:eastAsiaTheme="minorEastAsia" w:hAnsiTheme="minorHAnsi" w:cstheme="minorBidi"/>
          <w:noProof/>
          <w:kern w:val="2"/>
          <w:sz w:val="24"/>
          <w:szCs w:val="24"/>
          <w:lang w:eastAsia="es-CO"/>
          <w14:ligatures w14:val="standardContextual"/>
        </w:rPr>
      </w:pPr>
      <w:hyperlink w:anchor="_Toc204357019" w:history="1">
        <w:r w:rsidRPr="00221E85">
          <w:rPr>
            <w:rStyle w:val="Hipervnculo"/>
            <w:rFonts w:cs="Calibri"/>
            <w:noProof/>
            <w:sz w:val="24"/>
            <w:szCs w:val="24"/>
          </w:rPr>
          <w:t>Ilustración 21 Sección "Información para creal URL"</w:t>
        </w:r>
        <w:r w:rsidRPr="00221E85">
          <w:rPr>
            <w:noProof/>
            <w:webHidden/>
            <w:sz w:val="24"/>
            <w:szCs w:val="24"/>
          </w:rPr>
          <w:tab/>
        </w:r>
        <w:r w:rsidRPr="00221E85">
          <w:rPr>
            <w:noProof/>
            <w:webHidden/>
            <w:sz w:val="24"/>
            <w:szCs w:val="24"/>
          </w:rPr>
          <w:fldChar w:fldCharType="begin"/>
        </w:r>
        <w:r w:rsidRPr="00221E85">
          <w:rPr>
            <w:noProof/>
            <w:webHidden/>
            <w:sz w:val="24"/>
            <w:szCs w:val="24"/>
          </w:rPr>
          <w:instrText xml:space="preserve"> PAGEREF _Toc204357019 \h </w:instrText>
        </w:r>
        <w:r w:rsidRPr="00221E85">
          <w:rPr>
            <w:noProof/>
            <w:webHidden/>
            <w:sz w:val="24"/>
            <w:szCs w:val="24"/>
          </w:rPr>
        </w:r>
        <w:r w:rsidRPr="00221E85">
          <w:rPr>
            <w:noProof/>
            <w:webHidden/>
            <w:sz w:val="24"/>
            <w:szCs w:val="24"/>
          </w:rPr>
          <w:fldChar w:fldCharType="separate"/>
        </w:r>
        <w:r w:rsidRPr="00221E85">
          <w:rPr>
            <w:noProof/>
            <w:webHidden/>
            <w:sz w:val="24"/>
            <w:szCs w:val="24"/>
          </w:rPr>
          <w:t>31</w:t>
        </w:r>
        <w:r w:rsidRPr="00221E85">
          <w:rPr>
            <w:noProof/>
            <w:webHidden/>
            <w:sz w:val="24"/>
            <w:szCs w:val="24"/>
          </w:rPr>
          <w:fldChar w:fldCharType="end"/>
        </w:r>
      </w:hyperlink>
    </w:p>
    <w:p w14:paraId="47390AF2" w14:textId="77777777" w:rsidR="00221E85" w:rsidRDefault="00221E85" w:rsidP="00221E85">
      <w:pPr>
        <w:spacing w:after="16" w:line="360" w:lineRule="auto"/>
        <w:jc w:val="both"/>
        <w:rPr>
          <w:rFonts w:eastAsiaTheme="majorEastAsia" w:cs="Calibri"/>
          <w:b/>
          <w:bCs/>
          <w:spacing w:val="2"/>
          <w:sz w:val="24"/>
          <w:szCs w:val="24"/>
        </w:rPr>
      </w:pPr>
      <w:r w:rsidRPr="00221E85">
        <w:rPr>
          <w:rFonts w:eastAsiaTheme="majorEastAsia" w:cs="Calibri"/>
          <w:b/>
          <w:bCs/>
          <w:spacing w:val="2"/>
          <w:sz w:val="24"/>
          <w:szCs w:val="24"/>
        </w:rPr>
        <w:fldChar w:fldCharType="end"/>
      </w:r>
    </w:p>
    <w:p w14:paraId="45F58FB7" w14:textId="77777777" w:rsidR="00221E85" w:rsidRDefault="00221E85" w:rsidP="003936BE">
      <w:pPr>
        <w:spacing w:after="16" w:line="360" w:lineRule="auto"/>
        <w:jc w:val="both"/>
        <w:rPr>
          <w:rFonts w:eastAsiaTheme="majorEastAsia" w:cs="Calibri"/>
          <w:b/>
          <w:bCs/>
          <w:spacing w:val="2"/>
          <w:sz w:val="24"/>
          <w:szCs w:val="24"/>
        </w:rPr>
      </w:pPr>
    </w:p>
    <w:p w14:paraId="5B6ADCE0" w14:textId="77777777" w:rsidR="00221E85" w:rsidRDefault="00221E85" w:rsidP="003936BE">
      <w:pPr>
        <w:spacing w:after="16" w:line="360" w:lineRule="auto"/>
        <w:jc w:val="both"/>
        <w:rPr>
          <w:rFonts w:eastAsiaTheme="majorEastAsia" w:cs="Calibri"/>
          <w:b/>
          <w:bCs/>
          <w:spacing w:val="2"/>
          <w:sz w:val="24"/>
          <w:szCs w:val="24"/>
        </w:rPr>
      </w:pPr>
    </w:p>
    <w:p w14:paraId="2FE7167B" w14:textId="77777777" w:rsidR="00221E85" w:rsidRDefault="00221E85" w:rsidP="003936BE">
      <w:pPr>
        <w:spacing w:after="16" w:line="360" w:lineRule="auto"/>
        <w:jc w:val="both"/>
        <w:rPr>
          <w:rFonts w:eastAsiaTheme="majorEastAsia" w:cs="Calibri"/>
          <w:b/>
          <w:bCs/>
          <w:spacing w:val="2"/>
          <w:sz w:val="24"/>
          <w:szCs w:val="24"/>
        </w:rPr>
      </w:pPr>
    </w:p>
    <w:p w14:paraId="24B0C12E" w14:textId="1FAD4087" w:rsidR="009F4403" w:rsidRPr="003936BE" w:rsidRDefault="75B83B7B" w:rsidP="003936BE">
      <w:pPr>
        <w:spacing w:after="16" w:line="360" w:lineRule="auto"/>
        <w:jc w:val="both"/>
        <w:rPr>
          <w:rFonts w:cs="Calibri"/>
          <w:b/>
          <w:bCs/>
          <w:sz w:val="24"/>
          <w:szCs w:val="24"/>
        </w:rPr>
      </w:pPr>
      <w:r w:rsidRPr="003936BE">
        <w:rPr>
          <w:rFonts w:cs="Calibri"/>
          <w:b/>
          <w:bCs/>
          <w:sz w:val="24"/>
          <w:szCs w:val="24"/>
        </w:rPr>
        <w:lastRenderedPageBreak/>
        <w:t xml:space="preserve">1. </w:t>
      </w:r>
      <w:r w:rsidR="10945BFE" w:rsidRPr="003936BE">
        <w:rPr>
          <w:rFonts w:cs="Calibri"/>
          <w:b/>
          <w:bCs/>
          <w:sz w:val="24"/>
          <w:szCs w:val="24"/>
        </w:rPr>
        <w:t>Introducción</w:t>
      </w:r>
      <w:bookmarkEnd w:id="0"/>
      <w:bookmarkEnd w:id="1"/>
    </w:p>
    <w:p w14:paraId="4680F713" w14:textId="7AAB1196" w:rsidR="38613A7E" w:rsidRPr="003936BE" w:rsidRDefault="38613A7E" w:rsidP="003936BE">
      <w:pPr>
        <w:pStyle w:val="Textoindependiente"/>
        <w:spacing w:after="16" w:line="360" w:lineRule="auto"/>
        <w:jc w:val="both"/>
        <w:rPr>
          <w:rFonts w:cs="Calibri"/>
          <w:color w:val="000000" w:themeColor="text1"/>
          <w:sz w:val="24"/>
          <w:szCs w:val="24"/>
          <w:lang w:val="es-ES"/>
        </w:rPr>
      </w:pPr>
      <w:r w:rsidRPr="003936BE">
        <w:rPr>
          <w:rFonts w:cs="Calibri"/>
          <w:color w:val="000000" w:themeColor="text1"/>
          <w:sz w:val="24"/>
          <w:szCs w:val="24"/>
          <w:lang w:val="es-ES"/>
        </w:rPr>
        <w:t>La orientación y el acompañamiento por parte de los instructores en la etapa productiva de los programas titulados del SENA son fundamentales para garantizar el desarrollo de competencias profesionales en los aprendices. Esta fase requiere un seguimiento estructurado que permita la organización, almacenamiento y evaluación de las evidencias de aprendizaje, asegurando su trazabilidad y cumplimiento con los lineamientos institucionales.</w:t>
      </w:r>
    </w:p>
    <w:p w14:paraId="1A4B0862" w14:textId="422120E2" w:rsidR="38613A7E" w:rsidRDefault="38613A7E" w:rsidP="003936BE">
      <w:pPr>
        <w:pStyle w:val="Textoindependiente"/>
        <w:spacing w:after="16" w:line="360" w:lineRule="auto"/>
        <w:jc w:val="both"/>
        <w:rPr>
          <w:rFonts w:cs="Calibri"/>
          <w:color w:val="000000" w:themeColor="text1"/>
          <w:sz w:val="24"/>
          <w:szCs w:val="24"/>
          <w:lang w:val="es-ES"/>
        </w:rPr>
      </w:pPr>
      <w:r w:rsidRPr="003936BE">
        <w:rPr>
          <w:rFonts w:cs="Calibri"/>
          <w:color w:val="000000" w:themeColor="text1"/>
          <w:sz w:val="24"/>
          <w:szCs w:val="24"/>
          <w:lang w:val="es-ES"/>
        </w:rPr>
        <w:t>En este contexto, contar con una guía clara y práctica facilita la gestión de la información en entornos virtuales y repositorios, optimizando el acceso y la organización de los registros formativos. Este documento proporciona directrices esenciales para los instructores encargados del seguimiento en la etapa productiva, alineadas con las normativas vigentes del SENA.</w:t>
      </w:r>
    </w:p>
    <w:p w14:paraId="14F726AD" w14:textId="77777777" w:rsidR="003936BE" w:rsidRPr="003936BE" w:rsidRDefault="003936BE" w:rsidP="003936BE">
      <w:pPr>
        <w:pStyle w:val="Textoindependiente"/>
        <w:spacing w:after="16" w:line="360" w:lineRule="auto"/>
        <w:jc w:val="both"/>
        <w:rPr>
          <w:rFonts w:cs="Calibri"/>
          <w:color w:val="000000" w:themeColor="text1"/>
          <w:sz w:val="24"/>
          <w:szCs w:val="24"/>
          <w:lang w:val="es-ES"/>
        </w:rPr>
      </w:pPr>
    </w:p>
    <w:p w14:paraId="280C2CD5" w14:textId="46CE508C" w:rsidR="009F4403" w:rsidRPr="003936BE" w:rsidRDefault="00D36434" w:rsidP="003936BE">
      <w:pPr>
        <w:pStyle w:val="Ttulo1"/>
        <w:spacing w:after="16"/>
        <w:jc w:val="both"/>
        <w:rPr>
          <w:rFonts w:ascii="Calibri" w:hAnsi="Calibri" w:cs="Calibri"/>
          <w:b/>
          <w:bCs/>
          <w:sz w:val="24"/>
        </w:rPr>
      </w:pPr>
      <w:bookmarkStart w:id="2" w:name="_Toc191916118"/>
      <w:bookmarkStart w:id="3" w:name="_Toc191917845"/>
      <w:bookmarkStart w:id="4" w:name="_Toc191918505"/>
      <w:bookmarkStart w:id="5" w:name="_Toc204356942"/>
      <w:r w:rsidRPr="003936BE">
        <w:rPr>
          <w:rFonts w:ascii="Calibri" w:hAnsi="Calibri" w:cs="Calibri"/>
          <w:b/>
          <w:bCs/>
          <w:sz w:val="24"/>
        </w:rPr>
        <w:t>2</w:t>
      </w:r>
      <w:r w:rsidR="04BB7D0A" w:rsidRPr="003936BE">
        <w:rPr>
          <w:rFonts w:ascii="Calibri" w:hAnsi="Calibri" w:cs="Calibri"/>
          <w:b/>
          <w:bCs/>
          <w:sz w:val="24"/>
        </w:rPr>
        <w:t xml:space="preserve">. </w:t>
      </w:r>
      <w:r w:rsidR="10945BFE" w:rsidRPr="003936BE">
        <w:rPr>
          <w:rFonts w:ascii="Calibri" w:hAnsi="Calibri" w:cs="Calibri"/>
          <w:b/>
          <w:bCs/>
          <w:sz w:val="24"/>
        </w:rPr>
        <w:t>Objetivo</w:t>
      </w:r>
      <w:bookmarkEnd w:id="2"/>
      <w:bookmarkEnd w:id="3"/>
      <w:bookmarkEnd w:id="4"/>
      <w:bookmarkEnd w:id="5"/>
    </w:p>
    <w:p w14:paraId="45A6CD3E" w14:textId="118B7853" w:rsidR="7962055C" w:rsidRPr="003936BE" w:rsidRDefault="7962055C" w:rsidP="003936BE">
      <w:pPr>
        <w:pStyle w:val="Sinespaciado"/>
        <w:spacing w:after="16" w:line="360" w:lineRule="auto"/>
        <w:jc w:val="both"/>
        <w:rPr>
          <w:rFonts w:ascii="Calibri" w:eastAsia="Calibri" w:hAnsi="Calibri" w:cs="Calibri"/>
          <w:sz w:val="24"/>
          <w:szCs w:val="24"/>
          <w:lang w:val="es-ES"/>
        </w:rPr>
      </w:pPr>
      <w:r w:rsidRPr="003936BE">
        <w:rPr>
          <w:rFonts w:ascii="Calibri" w:eastAsia="Calibri" w:hAnsi="Calibri" w:cs="Calibri"/>
          <w:color w:val="000000" w:themeColor="text1"/>
          <w:sz w:val="24"/>
          <w:szCs w:val="24"/>
          <w:lang w:val="es-ES"/>
        </w:rPr>
        <w:t>Establecer lineamientos y recomendaciones para la gestión, almacenamiento y evaluación de las evidencias de aprendizaje en la etapa productiva de los programas titulados del SENA, facilitando un seguimiento estructurado y efectivo por parte de los instructores.</w:t>
      </w:r>
    </w:p>
    <w:p w14:paraId="66CBB6F3" w14:textId="611DD8DB" w:rsidR="6110C855" w:rsidRPr="00221E85" w:rsidRDefault="6110C855" w:rsidP="003936BE">
      <w:pPr>
        <w:pStyle w:val="Ttulo1"/>
        <w:spacing w:after="16"/>
        <w:jc w:val="both"/>
        <w:rPr>
          <w:rFonts w:ascii="Calibri" w:hAnsi="Calibri" w:cs="Calibri"/>
          <w:b/>
          <w:bCs/>
          <w:sz w:val="24"/>
        </w:rPr>
      </w:pPr>
    </w:p>
    <w:p w14:paraId="752EC626" w14:textId="321343F8" w:rsidR="009F4403" w:rsidRPr="00221E85" w:rsidRDefault="3EA26520" w:rsidP="003936BE">
      <w:pPr>
        <w:pStyle w:val="Ttulo1"/>
        <w:spacing w:after="16"/>
        <w:jc w:val="both"/>
        <w:rPr>
          <w:rFonts w:ascii="Calibri" w:hAnsi="Calibri" w:cs="Calibri"/>
          <w:b/>
          <w:bCs/>
          <w:sz w:val="24"/>
        </w:rPr>
      </w:pPr>
      <w:bookmarkStart w:id="6" w:name="_Toc191916119"/>
      <w:bookmarkStart w:id="7" w:name="_Toc191917846"/>
      <w:bookmarkStart w:id="8" w:name="_Toc191918506"/>
      <w:bookmarkStart w:id="9" w:name="_Toc204356943"/>
      <w:r w:rsidRPr="00221E85">
        <w:rPr>
          <w:rFonts w:ascii="Calibri" w:hAnsi="Calibri" w:cs="Calibri"/>
          <w:b/>
          <w:bCs/>
          <w:sz w:val="24"/>
        </w:rPr>
        <w:t xml:space="preserve">3. </w:t>
      </w:r>
      <w:r w:rsidR="10945BFE" w:rsidRPr="00221E85">
        <w:rPr>
          <w:rFonts w:ascii="Calibri" w:hAnsi="Calibri" w:cs="Calibri"/>
          <w:b/>
          <w:bCs/>
          <w:sz w:val="24"/>
        </w:rPr>
        <w:t>Alcance</w:t>
      </w:r>
      <w:bookmarkEnd w:id="6"/>
      <w:bookmarkEnd w:id="7"/>
      <w:bookmarkEnd w:id="8"/>
      <w:bookmarkEnd w:id="9"/>
    </w:p>
    <w:p w14:paraId="73E67A97" w14:textId="3B3A53C2" w:rsidR="009F4403" w:rsidRPr="00221E85" w:rsidRDefault="7B0BB63C" w:rsidP="00221E85">
      <w:pPr>
        <w:pStyle w:val="Sinespaciado"/>
        <w:spacing w:after="16" w:line="360" w:lineRule="auto"/>
        <w:jc w:val="both"/>
        <w:rPr>
          <w:rFonts w:ascii="Calibri" w:eastAsia="Calibri" w:hAnsi="Calibri" w:cs="Calibri"/>
          <w:color w:val="000000" w:themeColor="text1"/>
          <w:sz w:val="24"/>
          <w:szCs w:val="24"/>
          <w:lang w:val="es-ES"/>
        </w:rPr>
      </w:pPr>
      <w:bookmarkStart w:id="10" w:name="_Toc191916120"/>
      <w:bookmarkStart w:id="11" w:name="_Toc191917847"/>
      <w:bookmarkStart w:id="12" w:name="_Toc191918507"/>
      <w:bookmarkStart w:id="13" w:name="_Toc192147244"/>
      <w:bookmarkStart w:id="14" w:name="_Toc192150790"/>
      <w:r w:rsidRPr="00221E85">
        <w:rPr>
          <w:rFonts w:ascii="Calibri" w:eastAsia="Calibri" w:hAnsi="Calibri" w:cs="Calibri"/>
          <w:color w:val="000000" w:themeColor="text1"/>
          <w:sz w:val="24"/>
          <w:szCs w:val="24"/>
          <w:lang w:val="es-ES"/>
        </w:rPr>
        <w:t>El presente documento forma parte del Proceso de Formación Profesional Integral, el cual aplica a los instructores responsables del seguimiento en la etapa productiva de los programas titulados del SENA en sus modalidades virtual, a distancia y presencial. En los programas presenciales, la coordinación académica determinará el repositorio institucional para consolidar la información. La guía se basa en documentos normativos y lineamientos institucionales vigentes, asegurando la trazabilidad y disponibilidad de las evidencias de aprendizaje en entornos digitales.</w:t>
      </w:r>
      <w:bookmarkEnd w:id="10"/>
      <w:bookmarkEnd w:id="11"/>
      <w:bookmarkEnd w:id="12"/>
      <w:bookmarkEnd w:id="13"/>
      <w:bookmarkEnd w:id="14"/>
    </w:p>
    <w:p w14:paraId="51DCFD9A" w14:textId="4AF8C05C" w:rsidR="009F4403" w:rsidRPr="003936BE" w:rsidRDefault="5D71739C" w:rsidP="003936BE">
      <w:pPr>
        <w:pStyle w:val="Ttulo1"/>
        <w:spacing w:after="16"/>
        <w:jc w:val="both"/>
        <w:rPr>
          <w:rFonts w:ascii="Calibri" w:eastAsiaTheme="majorEastAsia" w:hAnsi="Calibri" w:cs="Calibri"/>
          <w:b/>
          <w:bCs/>
          <w:color w:val="000000" w:themeColor="text1"/>
          <w:spacing w:val="2"/>
          <w:sz w:val="24"/>
        </w:rPr>
      </w:pPr>
      <w:bookmarkStart w:id="15" w:name="_Toc191916121"/>
      <w:bookmarkStart w:id="16" w:name="_Toc191917848"/>
      <w:bookmarkStart w:id="17" w:name="_Toc191918508"/>
      <w:bookmarkStart w:id="18" w:name="_Toc204356944"/>
      <w:r w:rsidRPr="003936BE">
        <w:rPr>
          <w:rFonts w:ascii="Calibri" w:eastAsiaTheme="majorEastAsia" w:hAnsi="Calibri" w:cs="Calibri"/>
          <w:b/>
          <w:bCs/>
          <w:color w:val="000000" w:themeColor="text1"/>
          <w:spacing w:val="2"/>
          <w:sz w:val="24"/>
        </w:rPr>
        <w:lastRenderedPageBreak/>
        <w:t xml:space="preserve">4. </w:t>
      </w:r>
      <w:r w:rsidR="10945BFE" w:rsidRPr="003936BE">
        <w:rPr>
          <w:rFonts w:ascii="Calibri" w:eastAsiaTheme="majorEastAsia" w:hAnsi="Calibri" w:cs="Calibri"/>
          <w:b/>
          <w:bCs/>
          <w:color w:val="000000" w:themeColor="text1"/>
          <w:spacing w:val="2"/>
          <w:sz w:val="24"/>
        </w:rPr>
        <w:t>Responsable</w:t>
      </w:r>
      <w:bookmarkEnd w:id="15"/>
      <w:bookmarkEnd w:id="16"/>
      <w:bookmarkEnd w:id="17"/>
      <w:bookmarkEnd w:id="18"/>
    </w:p>
    <w:p w14:paraId="6095E201" w14:textId="0DB4C0CF" w:rsidR="09070A60" w:rsidRDefault="09070A60" w:rsidP="003936BE">
      <w:pPr>
        <w:spacing w:after="16" w:line="360" w:lineRule="auto"/>
        <w:jc w:val="both"/>
        <w:rPr>
          <w:rFonts w:cs="Calibri"/>
          <w:sz w:val="24"/>
          <w:szCs w:val="24"/>
          <w:lang w:val="es-ES"/>
        </w:rPr>
      </w:pPr>
      <w:r w:rsidRPr="003936BE">
        <w:rPr>
          <w:rFonts w:cs="Calibri"/>
          <w:color w:val="000000" w:themeColor="text1"/>
          <w:sz w:val="24"/>
          <w:szCs w:val="24"/>
          <w:lang w:val="es-ES"/>
        </w:rPr>
        <w:t xml:space="preserve">La Dirección de Formación Profesional formula políticas e implanta estrategias, normas, procedimientos y medios de control para los diferentes procesos de la formación profesional </w:t>
      </w:r>
      <w:proofErr w:type="gramStart"/>
      <w:r w:rsidRPr="003936BE">
        <w:rPr>
          <w:rFonts w:cs="Calibri"/>
          <w:color w:val="000000" w:themeColor="text1"/>
          <w:sz w:val="24"/>
          <w:szCs w:val="24"/>
          <w:lang w:val="es-ES"/>
        </w:rPr>
        <w:t>de acuerdo al</w:t>
      </w:r>
      <w:proofErr w:type="gramEnd"/>
      <w:r w:rsidRPr="003936BE">
        <w:rPr>
          <w:rFonts w:cs="Calibri"/>
          <w:color w:val="000000" w:themeColor="text1"/>
          <w:sz w:val="24"/>
          <w:szCs w:val="24"/>
          <w:lang w:val="es-ES"/>
        </w:rPr>
        <w:t xml:space="preserve"> Decreto 249 de 2004; en este caso sobre el desarrollo de la etapa productiva a través de sus grupos internos de trabajo, quienes también se encargan de actualizar este documento.  </w:t>
      </w:r>
      <w:r w:rsidRPr="003936BE">
        <w:rPr>
          <w:rFonts w:cs="Calibri"/>
          <w:sz w:val="24"/>
          <w:szCs w:val="24"/>
          <w:lang w:val="es-ES"/>
        </w:rPr>
        <w:t xml:space="preserve"> </w:t>
      </w:r>
    </w:p>
    <w:p w14:paraId="7A865D20" w14:textId="77777777" w:rsidR="003936BE" w:rsidRPr="003936BE" w:rsidRDefault="003936BE" w:rsidP="003936BE">
      <w:pPr>
        <w:spacing w:after="16" w:line="360" w:lineRule="auto"/>
        <w:jc w:val="both"/>
        <w:rPr>
          <w:rFonts w:cs="Calibri"/>
          <w:sz w:val="24"/>
          <w:szCs w:val="24"/>
        </w:rPr>
      </w:pPr>
    </w:p>
    <w:p w14:paraId="7C897080" w14:textId="0397ECEC" w:rsidR="009F4403" w:rsidRPr="003936BE" w:rsidRDefault="22901BA9" w:rsidP="003936BE">
      <w:pPr>
        <w:pStyle w:val="Ttulo1"/>
        <w:spacing w:after="16"/>
        <w:jc w:val="both"/>
        <w:rPr>
          <w:rFonts w:ascii="Calibri" w:eastAsiaTheme="majorEastAsia" w:hAnsi="Calibri" w:cs="Calibri"/>
          <w:b/>
          <w:bCs/>
          <w:color w:val="000000" w:themeColor="text1"/>
          <w:spacing w:val="2"/>
          <w:sz w:val="24"/>
        </w:rPr>
      </w:pPr>
      <w:bookmarkStart w:id="19" w:name="_Toc191916122"/>
      <w:bookmarkStart w:id="20" w:name="_Toc191917849"/>
      <w:bookmarkStart w:id="21" w:name="_Toc191918509"/>
      <w:bookmarkStart w:id="22" w:name="_Toc204356945"/>
      <w:r w:rsidRPr="003936BE">
        <w:rPr>
          <w:rFonts w:ascii="Calibri" w:eastAsiaTheme="majorEastAsia" w:hAnsi="Calibri" w:cs="Calibri"/>
          <w:b/>
          <w:bCs/>
          <w:color w:val="000000" w:themeColor="text1"/>
          <w:spacing w:val="2"/>
          <w:sz w:val="24"/>
        </w:rPr>
        <w:t xml:space="preserve">5. </w:t>
      </w:r>
      <w:r w:rsidR="10945BFE" w:rsidRPr="003936BE">
        <w:rPr>
          <w:rFonts w:ascii="Calibri" w:eastAsiaTheme="majorEastAsia" w:hAnsi="Calibri" w:cs="Calibri"/>
          <w:b/>
          <w:bCs/>
          <w:color w:val="000000" w:themeColor="text1"/>
          <w:spacing w:val="2"/>
          <w:sz w:val="24"/>
        </w:rPr>
        <w:t>Definiciones</w:t>
      </w:r>
      <w:bookmarkEnd w:id="19"/>
      <w:bookmarkEnd w:id="20"/>
      <w:bookmarkEnd w:id="21"/>
      <w:bookmarkEnd w:id="22"/>
      <w:r w:rsidR="10945BFE" w:rsidRPr="003936BE">
        <w:rPr>
          <w:rFonts w:ascii="Calibri" w:eastAsiaTheme="majorEastAsia" w:hAnsi="Calibri" w:cs="Calibri"/>
          <w:b/>
          <w:bCs/>
          <w:color w:val="000000" w:themeColor="text1"/>
          <w:spacing w:val="2"/>
          <w:sz w:val="24"/>
        </w:rPr>
        <w:t xml:space="preserve"> </w:t>
      </w:r>
    </w:p>
    <w:p w14:paraId="7909F3EE" w14:textId="39D515C3"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lang w:val="es-ES"/>
        </w:rPr>
        <w:t xml:space="preserve">Alternativas de etapa productiva: </w:t>
      </w:r>
      <w:r w:rsidRPr="003936BE">
        <w:rPr>
          <w:rFonts w:cs="Calibri"/>
          <w:color w:val="000000" w:themeColor="text1"/>
          <w:sz w:val="24"/>
          <w:szCs w:val="24"/>
          <w:lang w:val="es-ES"/>
        </w:rPr>
        <w:t>Son las diferentes opciones autorizadas por el SENA para el desarrollo de la etapa productiva y es un requisito previo para la obtención del título o certificación correspondiente al proceso de formación, tales como; “</w:t>
      </w:r>
      <w:r w:rsidRPr="003936BE">
        <w:rPr>
          <w:rFonts w:cs="Calibri"/>
          <w:i/>
          <w:iCs/>
          <w:color w:val="000000" w:themeColor="text1"/>
          <w:sz w:val="24"/>
          <w:szCs w:val="24"/>
          <w:lang w:val="es-ES"/>
        </w:rPr>
        <w:t>Contrato de aprendizaje, monitoria, contrato de vínculo formativo, vínculo laboral, proyecto productivo, prácticas en la economía popular y/o campesina; y otras que puedan ser reguladas por norma superior o documentos en el marco del Sistema de Gestión y Autocontrol del SENA</w:t>
      </w:r>
      <w:r w:rsidRPr="003936BE">
        <w:rPr>
          <w:rFonts w:cs="Calibri"/>
          <w:color w:val="000000" w:themeColor="text1"/>
          <w:sz w:val="24"/>
          <w:szCs w:val="24"/>
          <w:lang w:val="es-ES"/>
        </w:rPr>
        <w:t>”. En el Acuerdo 009 de 2024</w:t>
      </w:r>
    </w:p>
    <w:p w14:paraId="7BE91EFA" w14:textId="7EF3F51B"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rPr>
        <w:t xml:space="preserve">Anuncios: </w:t>
      </w:r>
      <w:r w:rsidRPr="003936BE">
        <w:rPr>
          <w:rFonts w:cs="Calibri"/>
          <w:color w:val="000000" w:themeColor="text1"/>
          <w:sz w:val="24"/>
          <w:szCs w:val="24"/>
        </w:rPr>
        <w:t>son un acto comunicativo que tiene como objetivo situar en el ambiente virtual de formación y recibir orientaciones, para facilitar el desarrollo de las actividades del programa de formación.</w:t>
      </w:r>
    </w:p>
    <w:p w14:paraId="19A962EB" w14:textId="395561AA"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rPr>
        <w:t xml:space="preserve">Bitácora: </w:t>
      </w:r>
      <w:r w:rsidRPr="003936BE">
        <w:rPr>
          <w:rFonts w:cs="Calibri"/>
          <w:color w:val="000000" w:themeColor="text1"/>
          <w:sz w:val="24"/>
          <w:szCs w:val="24"/>
        </w:rPr>
        <w:t xml:space="preserve">Es un instrumento esencial y obligatorio que el aprendiz debe diligenciar periódicamente, para reportar las actividades que desarrolla en su etapa productiva, de acuerdo con las competencias de su programa de formación.  </w:t>
      </w:r>
    </w:p>
    <w:p w14:paraId="2318B88D" w14:textId="2FD2F2C4" w:rsidR="5E36FC93" w:rsidRPr="003936BE" w:rsidRDefault="5E36FC93" w:rsidP="003936BE">
      <w:pPr>
        <w:pStyle w:val="Textoindependiente"/>
        <w:spacing w:after="16" w:line="360" w:lineRule="auto"/>
        <w:jc w:val="both"/>
        <w:rPr>
          <w:rFonts w:cs="Calibri"/>
          <w:color w:val="000000" w:themeColor="text1"/>
          <w:sz w:val="24"/>
          <w:szCs w:val="24"/>
        </w:rPr>
      </w:pPr>
      <w:r w:rsidRPr="003936BE">
        <w:rPr>
          <w:rFonts w:cs="Calibri"/>
          <w:b/>
          <w:bCs/>
          <w:color w:val="000000" w:themeColor="text1"/>
          <w:sz w:val="24"/>
          <w:szCs w:val="24"/>
        </w:rPr>
        <w:t>Etapa productiva</w:t>
      </w:r>
      <w:r w:rsidRPr="003936BE">
        <w:rPr>
          <w:rFonts w:cs="Calibri"/>
          <w:color w:val="000000" w:themeColor="text1"/>
          <w:sz w:val="24"/>
          <w:szCs w:val="24"/>
        </w:rPr>
        <w:t xml:space="preserve">: Es el momento del proceso formativo en la que el aprendiz SENA aplica, complementa, fortalece y consolida sus competencias, en términos de conocimiento, habilidades, destrezas, actitudes y valores. La etapa productiva le permite al aprendiz aplicar sus conocimientos en la resolución de problemas en contextos reales o simulados, y </w:t>
      </w:r>
      <w:r w:rsidRPr="003936BE">
        <w:rPr>
          <w:rFonts w:cs="Calibri"/>
          <w:color w:val="000000" w:themeColor="text1"/>
          <w:sz w:val="24"/>
          <w:szCs w:val="24"/>
        </w:rPr>
        <w:lastRenderedPageBreak/>
        <w:t>se desarrolla según lo establecido en los procedimientos institucionales y los diseños curriculares</w:t>
      </w:r>
      <w:r w:rsidR="005C1259" w:rsidRPr="003936BE">
        <w:rPr>
          <w:rFonts w:cs="Calibri"/>
          <w:color w:val="000000" w:themeColor="text1"/>
          <w:sz w:val="24"/>
          <w:szCs w:val="24"/>
        </w:rPr>
        <w:t>, r</w:t>
      </w:r>
      <w:r w:rsidRPr="003936BE">
        <w:rPr>
          <w:rFonts w:cs="Calibri"/>
          <w:color w:val="000000" w:themeColor="text1"/>
          <w:sz w:val="24"/>
          <w:szCs w:val="24"/>
        </w:rPr>
        <w:t>eferente al Acuerdo 009 de 2024</w:t>
      </w:r>
      <w:r w:rsidR="005C1259" w:rsidRPr="003936BE">
        <w:rPr>
          <w:rFonts w:cs="Calibri"/>
          <w:color w:val="000000" w:themeColor="text1"/>
          <w:sz w:val="24"/>
          <w:szCs w:val="24"/>
        </w:rPr>
        <w:t>.</w:t>
      </w:r>
    </w:p>
    <w:p w14:paraId="7F8C2B64" w14:textId="39D73DB1"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rPr>
        <w:t>Evidencias:</w:t>
      </w:r>
      <w:r w:rsidRPr="003936BE">
        <w:rPr>
          <w:rFonts w:cs="Calibri"/>
          <w:color w:val="000000" w:themeColor="text1"/>
          <w:sz w:val="24"/>
          <w:szCs w:val="24"/>
        </w:rPr>
        <w:t xml:space="preserve"> Las evidencias se encuentran distribuidas dentro de las actividades de aprendizaje incluidas en la sección de etapa productiva</w:t>
      </w:r>
    </w:p>
    <w:p w14:paraId="7B2EE774" w14:textId="53E1B3C4"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rPr>
        <w:t>Foro de Dudas e Inquietudes:</w:t>
      </w:r>
      <w:r w:rsidRPr="003936BE">
        <w:rPr>
          <w:rFonts w:cs="Calibri"/>
          <w:color w:val="000000" w:themeColor="text1"/>
          <w:sz w:val="24"/>
          <w:szCs w:val="24"/>
        </w:rPr>
        <w:t xml:space="preserve"> Espacio destinado para resolver las inquietudes que se presentan en el manejo de las herramientas o actividades a desarrollar. </w:t>
      </w:r>
    </w:p>
    <w:p w14:paraId="010ED55C" w14:textId="14C49A23"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lang w:val="es-ES"/>
        </w:rPr>
        <w:t xml:space="preserve">Grupo: </w:t>
      </w:r>
      <w:r w:rsidRPr="003936BE">
        <w:rPr>
          <w:rFonts w:cs="Calibri"/>
          <w:color w:val="000000" w:themeColor="text1"/>
          <w:sz w:val="24"/>
          <w:szCs w:val="24"/>
          <w:lang w:val="es-ES"/>
        </w:rPr>
        <w:t xml:space="preserve">Conjunto de aprendices matriculados en un determinado Centro de Formación, programa, jornada, con una fecha misma de inicio y fin de formación definida, e identificada con un número correspondiente en el Sistema de Gestión Académico-Administrativo del SENA. </w:t>
      </w:r>
      <w:r w:rsidR="005C1259" w:rsidRPr="003936BE">
        <w:rPr>
          <w:rFonts w:cs="Calibri"/>
          <w:color w:val="000000" w:themeColor="text1"/>
          <w:sz w:val="24"/>
          <w:szCs w:val="24"/>
          <w:lang w:val="es-ES"/>
        </w:rPr>
        <w:t>C</w:t>
      </w:r>
      <w:r w:rsidRPr="003936BE">
        <w:rPr>
          <w:rFonts w:cs="Calibri"/>
          <w:color w:val="000000" w:themeColor="text1"/>
          <w:sz w:val="24"/>
          <w:szCs w:val="24"/>
          <w:lang w:val="es-ES"/>
        </w:rPr>
        <w:t>on relación al Acuerdo 009 de 2024</w:t>
      </w:r>
      <w:r w:rsidR="005C1259" w:rsidRPr="003936BE">
        <w:rPr>
          <w:rFonts w:cs="Calibri"/>
          <w:color w:val="000000" w:themeColor="text1"/>
          <w:sz w:val="24"/>
          <w:szCs w:val="24"/>
          <w:lang w:val="es-ES"/>
        </w:rPr>
        <w:t>.</w:t>
      </w:r>
    </w:p>
    <w:p w14:paraId="4B8A2BC4" w14:textId="7AC6EA02" w:rsidR="5E36FC93" w:rsidRPr="003936BE" w:rsidRDefault="5E36FC93" w:rsidP="003936BE">
      <w:pPr>
        <w:spacing w:after="16" w:line="360" w:lineRule="auto"/>
        <w:rPr>
          <w:rFonts w:cs="Calibri"/>
          <w:color w:val="000000" w:themeColor="text1"/>
          <w:sz w:val="24"/>
          <w:szCs w:val="24"/>
        </w:rPr>
      </w:pPr>
      <w:r w:rsidRPr="003936BE">
        <w:rPr>
          <w:rFonts w:cs="Calibri"/>
          <w:b/>
          <w:bCs/>
          <w:color w:val="000000" w:themeColor="text1"/>
          <w:sz w:val="24"/>
          <w:szCs w:val="24"/>
        </w:rPr>
        <w:t xml:space="preserve">HTML: Hipertexto </w:t>
      </w:r>
      <w:proofErr w:type="spellStart"/>
      <w:r w:rsidRPr="003936BE">
        <w:rPr>
          <w:rFonts w:cs="Calibri"/>
          <w:b/>
          <w:bCs/>
          <w:color w:val="000000" w:themeColor="text1"/>
          <w:sz w:val="24"/>
          <w:szCs w:val="24"/>
        </w:rPr>
        <w:t>Markup</w:t>
      </w:r>
      <w:proofErr w:type="spellEnd"/>
      <w:r w:rsidRPr="003936BE">
        <w:rPr>
          <w:rFonts w:cs="Calibri"/>
          <w:b/>
          <w:bCs/>
          <w:color w:val="000000" w:themeColor="text1"/>
          <w:sz w:val="24"/>
          <w:szCs w:val="24"/>
        </w:rPr>
        <w:t>, “Lenguaje de Marcas de Hipertexto”</w:t>
      </w:r>
      <w:r w:rsidRPr="003936BE">
        <w:rPr>
          <w:rFonts w:cs="Calibri"/>
          <w:color w:val="000000" w:themeColor="text1"/>
          <w:sz w:val="24"/>
          <w:szCs w:val="24"/>
        </w:rPr>
        <w:t>. Es un lenguaje de programación por sus siglas en inglés, el LMS en el texto enriquecido tiene la opción de insertar códigos HTML, creados por el instructor o por el equipo de producción de contenidos del SENA.</w:t>
      </w:r>
    </w:p>
    <w:p w14:paraId="43B8AB1E" w14:textId="04368AB5"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lang w:val="es"/>
        </w:rPr>
        <w:t>Instructor de seguimiento a etapa productiva:</w:t>
      </w:r>
      <w:r w:rsidRPr="003936BE">
        <w:rPr>
          <w:rFonts w:cs="Calibri"/>
          <w:b/>
          <w:bCs/>
          <w:color w:val="000000" w:themeColor="text1"/>
          <w:sz w:val="24"/>
          <w:szCs w:val="24"/>
          <w:lang w:val="es-ES"/>
        </w:rPr>
        <w:t xml:space="preserve"> </w:t>
      </w:r>
      <w:r w:rsidRPr="003936BE">
        <w:rPr>
          <w:rFonts w:cs="Calibri"/>
          <w:color w:val="000000" w:themeColor="text1"/>
          <w:sz w:val="24"/>
          <w:szCs w:val="24"/>
          <w:lang w:val="es-ES"/>
        </w:rPr>
        <w:t xml:space="preserve">Es la persona </w:t>
      </w:r>
      <w:r w:rsidRPr="003936BE">
        <w:rPr>
          <w:rFonts w:cs="Calibri"/>
          <w:color w:val="000000" w:themeColor="text1"/>
          <w:sz w:val="24"/>
          <w:szCs w:val="24"/>
          <w:lang w:val="es"/>
        </w:rPr>
        <w:t xml:space="preserve">a quien se le delegarán actividades de seguimiento de etapa productiva. Será el responsable del acompañar el proceso de formación de la etapa productiva, quien analiza el avance del proceso de formación con base en los criterios de evaluación y la ruta de aprendizaje, identificando con el aprendiz; sus logros, dificultades y lo concertado con el </w:t>
      </w:r>
      <w:proofErr w:type="spellStart"/>
      <w:r w:rsidRPr="003936BE">
        <w:rPr>
          <w:rFonts w:cs="Calibri"/>
          <w:color w:val="000000" w:themeColor="text1"/>
          <w:sz w:val="24"/>
          <w:szCs w:val="24"/>
          <w:lang w:val="es"/>
        </w:rPr>
        <w:t>co-formador</w:t>
      </w:r>
      <w:proofErr w:type="spellEnd"/>
      <w:r w:rsidRPr="003936BE">
        <w:rPr>
          <w:rFonts w:cs="Calibri"/>
          <w:color w:val="000000" w:themeColor="text1"/>
          <w:sz w:val="24"/>
          <w:szCs w:val="24"/>
          <w:lang w:val="es"/>
        </w:rPr>
        <w:t xml:space="preserve">, retroalimentando de manera permanente y ajustando las estrategias desarrolladas. En los casos que se requiera un plan de mejoramiento, éste reportará la situación al comité de evaluación y seguimiento.  </w:t>
      </w:r>
      <w:r w:rsidRPr="003936BE">
        <w:rPr>
          <w:rFonts w:cs="Calibri"/>
          <w:color w:val="000000" w:themeColor="text1"/>
          <w:sz w:val="24"/>
          <w:szCs w:val="24"/>
        </w:rPr>
        <w:t xml:space="preserve"> </w:t>
      </w:r>
    </w:p>
    <w:p w14:paraId="47AE65CF" w14:textId="18104847"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lang w:val="es"/>
        </w:rPr>
        <w:t xml:space="preserve">Juicio de evaluación: </w:t>
      </w:r>
      <w:r w:rsidRPr="003936BE">
        <w:rPr>
          <w:rFonts w:cs="Calibri"/>
          <w:color w:val="000000" w:themeColor="text1"/>
          <w:sz w:val="24"/>
          <w:szCs w:val="24"/>
          <w:lang w:val="es-ES"/>
        </w:rPr>
        <w:t xml:space="preserve">En el SENA se utilizan dos tipos de juicios de evaluación para expresar los resultados de aprendizaje: </w:t>
      </w:r>
      <w:r w:rsidRPr="003936BE">
        <w:rPr>
          <w:rFonts w:cs="Calibri"/>
          <w:b/>
          <w:bCs/>
          <w:color w:val="000000" w:themeColor="text1"/>
          <w:sz w:val="24"/>
          <w:szCs w:val="24"/>
          <w:lang w:val="es-ES"/>
        </w:rPr>
        <w:t xml:space="preserve">APROBADO, </w:t>
      </w:r>
      <w:r w:rsidRPr="003936BE">
        <w:rPr>
          <w:rFonts w:cs="Calibri"/>
          <w:color w:val="000000" w:themeColor="text1"/>
          <w:sz w:val="24"/>
          <w:szCs w:val="24"/>
          <w:lang w:val="es-ES"/>
        </w:rPr>
        <w:t xml:space="preserve">cuando el aprendiz alcanza los resultados de aprendizaje y competencias establecidas en el programa de formación, de acuerdo con los criterios y parámetros de evaluación. </w:t>
      </w:r>
      <w:r w:rsidRPr="003936BE">
        <w:rPr>
          <w:rFonts w:cs="Calibri"/>
          <w:b/>
          <w:bCs/>
          <w:color w:val="000000" w:themeColor="text1"/>
          <w:sz w:val="24"/>
          <w:szCs w:val="24"/>
          <w:lang w:val="es-ES"/>
        </w:rPr>
        <w:t xml:space="preserve">NO APROBADO, </w:t>
      </w:r>
      <w:r w:rsidRPr="003936BE">
        <w:rPr>
          <w:rFonts w:cs="Calibri"/>
          <w:color w:val="000000" w:themeColor="text1"/>
          <w:sz w:val="24"/>
          <w:szCs w:val="24"/>
          <w:lang w:val="es-ES"/>
        </w:rPr>
        <w:t xml:space="preserve">cuando el aprendiz no alcanza los </w:t>
      </w:r>
      <w:r w:rsidRPr="003936BE">
        <w:rPr>
          <w:rFonts w:cs="Calibri"/>
          <w:color w:val="000000" w:themeColor="text1"/>
          <w:sz w:val="24"/>
          <w:szCs w:val="24"/>
          <w:lang w:val="es-ES"/>
        </w:rPr>
        <w:lastRenderedPageBreak/>
        <w:t>resultados de aprendizaje o competencias establecidos en el programa de formación, de acuerdo con los criterios y parámetros de evaluación establecidos en el Acuerdo 009 de 2024.</w:t>
      </w:r>
    </w:p>
    <w:p w14:paraId="1FD3799B" w14:textId="0719CACF" w:rsidR="5E36FC93" w:rsidRPr="003936BE" w:rsidRDefault="5E36FC93" w:rsidP="003936BE">
      <w:pPr>
        <w:spacing w:after="16" w:line="360" w:lineRule="auto"/>
        <w:rPr>
          <w:rFonts w:cs="Calibri"/>
          <w:color w:val="000000" w:themeColor="text1"/>
          <w:sz w:val="24"/>
          <w:szCs w:val="24"/>
        </w:rPr>
      </w:pPr>
      <w:proofErr w:type="spellStart"/>
      <w:r w:rsidRPr="003936BE">
        <w:rPr>
          <w:rFonts w:cs="Calibri"/>
          <w:b/>
          <w:bCs/>
          <w:color w:val="000000" w:themeColor="text1"/>
          <w:sz w:val="24"/>
          <w:szCs w:val="24"/>
        </w:rPr>
        <w:t>Learning</w:t>
      </w:r>
      <w:proofErr w:type="spellEnd"/>
      <w:r w:rsidRPr="003936BE">
        <w:rPr>
          <w:rFonts w:cs="Calibri"/>
          <w:b/>
          <w:bCs/>
          <w:color w:val="000000" w:themeColor="text1"/>
          <w:sz w:val="24"/>
          <w:szCs w:val="24"/>
        </w:rPr>
        <w:t xml:space="preserve"> Management </w:t>
      </w:r>
      <w:proofErr w:type="spellStart"/>
      <w:r w:rsidRPr="003936BE">
        <w:rPr>
          <w:rFonts w:cs="Calibri"/>
          <w:b/>
          <w:bCs/>
          <w:color w:val="000000" w:themeColor="text1"/>
          <w:sz w:val="24"/>
          <w:szCs w:val="24"/>
        </w:rPr>
        <w:t>System</w:t>
      </w:r>
      <w:proofErr w:type="spellEnd"/>
      <w:r w:rsidRPr="003936BE">
        <w:rPr>
          <w:rFonts w:cs="Calibri"/>
          <w:b/>
          <w:bCs/>
          <w:color w:val="000000" w:themeColor="text1"/>
          <w:sz w:val="24"/>
          <w:szCs w:val="24"/>
        </w:rPr>
        <w:t xml:space="preserve"> – LMS*</w:t>
      </w:r>
      <w:r w:rsidRPr="003936BE">
        <w:rPr>
          <w:rFonts w:cs="Calibri"/>
          <w:color w:val="000000" w:themeColor="text1"/>
          <w:sz w:val="24"/>
          <w:szCs w:val="24"/>
        </w:rPr>
        <w:t xml:space="preserve">: Es un software instalado en un servidor web que se emplea para administrar, distribuir y controlar las actividades de formación no presencial (o aprendizaje electrónico) de una institución u organización. </w:t>
      </w:r>
    </w:p>
    <w:p w14:paraId="160913EC" w14:textId="181FAC5B"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rPr>
        <w:t xml:space="preserve">Libro de Calificaciones: </w:t>
      </w:r>
      <w:r w:rsidRPr="003936BE">
        <w:rPr>
          <w:rFonts w:cs="Calibri"/>
          <w:color w:val="000000" w:themeColor="text1"/>
          <w:sz w:val="24"/>
          <w:szCs w:val="24"/>
        </w:rPr>
        <w:t xml:space="preserve">El libro de calificaciones es la herramienta que un LMS dispone para la organización de la valoración de las actividades que realizan los aprendices. El libro de calificaciones por lo tanto se constituye de una serie de filas en la cuales se encuentra la información de los participantes en el curso, y columnas en las cuales está cada una de las actividades objeto de evaluación del curso. En la intersección de una fila con una columna, se encuentra, por lo tanto, la nota de un aprendiz con respecto a una actividad. </w:t>
      </w:r>
    </w:p>
    <w:p w14:paraId="71D05913" w14:textId="6389F0C7"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rPr>
        <w:t>Plan de mejoramiento:</w:t>
      </w:r>
      <w:r w:rsidRPr="003936BE">
        <w:rPr>
          <w:rFonts w:cs="Calibri"/>
          <w:color w:val="000000" w:themeColor="text1"/>
          <w:sz w:val="24"/>
          <w:szCs w:val="24"/>
        </w:rPr>
        <w:t xml:space="preserve"> Documento que se elabora para consignar acciones de formación, concertadas entre el Instructor-tutor y el Aprendiz, con el fin de que éste pueda alcanzar los logros que no pudo obtener durante el proceso normal definido para el aprendizaje. Se formula durante el período establecido para la formación, con el propósito de establecer otras alternativas para alcanzar los logros de aprendizaje.</w:t>
      </w:r>
    </w:p>
    <w:p w14:paraId="53F6E6E5" w14:textId="52821EFD" w:rsidR="5E36FC93" w:rsidRPr="003936BE" w:rsidRDefault="5E36FC93" w:rsidP="003936BE">
      <w:pPr>
        <w:spacing w:after="16" w:line="360" w:lineRule="auto"/>
        <w:jc w:val="both"/>
        <w:rPr>
          <w:rFonts w:cs="Calibri"/>
          <w:color w:val="000000" w:themeColor="text1"/>
          <w:sz w:val="24"/>
          <w:szCs w:val="24"/>
        </w:rPr>
      </w:pPr>
      <w:r w:rsidRPr="003936BE">
        <w:rPr>
          <w:rFonts w:cs="Calibri"/>
          <w:b/>
          <w:bCs/>
          <w:color w:val="000000" w:themeColor="text1"/>
          <w:sz w:val="24"/>
          <w:szCs w:val="24"/>
        </w:rPr>
        <w:t xml:space="preserve">Resultados de Aprendizaje: </w:t>
      </w:r>
      <w:r w:rsidRPr="003936BE">
        <w:rPr>
          <w:rFonts w:cs="Calibri"/>
          <w:color w:val="000000" w:themeColor="text1"/>
          <w:sz w:val="24"/>
          <w:szCs w:val="24"/>
        </w:rPr>
        <w:t xml:space="preserve">Enunciados que están asociados a las Actividades de Aprendizaje y Evaluación, y que orientan al Instructor y al Aprendiz en la verificación de los procesos cognitivos, motores, valorativos, actitudinales y de apropiación de los conocimientos técnicos y tecnológicos requeridos en el aprendizaje. </w:t>
      </w:r>
    </w:p>
    <w:p w14:paraId="154051DE" w14:textId="7A5B76EB" w:rsidR="5E36FC93" w:rsidRPr="003936BE" w:rsidRDefault="5E36FC93" w:rsidP="003936BE">
      <w:pPr>
        <w:spacing w:after="16" w:line="360" w:lineRule="auto"/>
        <w:rPr>
          <w:rFonts w:cs="Calibri"/>
          <w:color w:val="000000" w:themeColor="text1"/>
          <w:sz w:val="24"/>
          <w:szCs w:val="24"/>
        </w:rPr>
      </w:pPr>
      <w:r w:rsidRPr="003936BE">
        <w:rPr>
          <w:rFonts w:cs="Calibri"/>
          <w:b/>
          <w:bCs/>
          <w:color w:val="000000" w:themeColor="text1"/>
          <w:sz w:val="24"/>
          <w:szCs w:val="24"/>
        </w:rPr>
        <w:t xml:space="preserve">Panel de navegación: </w:t>
      </w:r>
      <w:r w:rsidRPr="003936BE">
        <w:rPr>
          <w:rFonts w:cs="Calibri"/>
          <w:color w:val="000000" w:themeColor="text1"/>
          <w:sz w:val="24"/>
          <w:szCs w:val="24"/>
        </w:rPr>
        <w:t xml:space="preserve">es una herramienta de apoyo que permite navegar en la plataforma </w:t>
      </w:r>
      <w:proofErr w:type="spellStart"/>
      <w:r w:rsidRPr="003936BE">
        <w:rPr>
          <w:rFonts w:cs="Calibri"/>
          <w:color w:val="000000" w:themeColor="text1"/>
          <w:sz w:val="24"/>
          <w:szCs w:val="24"/>
        </w:rPr>
        <w:t>zajuna</w:t>
      </w:r>
      <w:proofErr w:type="spellEnd"/>
      <w:r w:rsidRPr="003936BE">
        <w:rPr>
          <w:rFonts w:cs="Calibri"/>
          <w:color w:val="000000" w:themeColor="text1"/>
          <w:sz w:val="24"/>
          <w:szCs w:val="24"/>
        </w:rPr>
        <w:t xml:space="preserve"> permitiendo acceder a las distintas subsecciones</w:t>
      </w:r>
    </w:p>
    <w:p w14:paraId="0F2ABDB3" w14:textId="03182E58" w:rsidR="5E36FC93" w:rsidRDefault="5E36FC93" w:rsidP="003936BE">
      <w:pPr>
        <w:spacing w:after="16" w:line="360" w:lineRule="auto"/>
        <w:jc w:val="both"/>
        <w:rPr>
          <w:rFonts w:cs="Calibri"/>
          <w:color w:val="000000" w:themeColor="text1"/>
          <w:sz w:val="24"/>
          <w:szCs w:val="24"/>
          <w:lang w:val="es"/>
        </w:rPr>
      </w:pPr>
      <w:r w:rsidRPr="003936BE">
        <w:rPr>
          <w:rFonts w:cs="Calibri"/>
          <w:b/>
          <w:bCs/>
          <w:color w:val="000000" w:themeColor="text1"/>
          <w:sz w:val="24"/>
          <w:szCs w:val="24"/>
        </w:rPr>
        <w:t>SOFIA plus:</w:t>
      </w:r>
      <w:r w:rsidRPr="003936BE">
        <w:rPr>
          <w:rFonts w:cs="Calibri"/>
          <w:color w:val="000000" w:themeColor="text1"/>
          <w:sz w:val="24"/>
          <w:szCs w:val="24"/>
        </w:rPr>
        <w:t xml:space="preserve"> </w:t>
      </w:r>
      <w:r w:rsidRPr="003936BE">
        <w:rPr>
          <w:rFonts w:cs="Calibri"/>
          <w:color w:val="000000" w:themeColor="text1"/>
          <w:sz w:val="24"/>
          <w:szCs w:val="24"/>
          <w:lang w:val="es"/>
        </w:rPr>
        <w:t xml:space="preserve">La sigla significa Sistema Optimizado para la Formación y el Aprendizaje Activo, el aplicativo </w:t>
      </w:r>
      <w:proofErr w:type="spellStart"/>
      <w:r w:rsidRPr="003936BE">
        <w:rPr>
          <w:rFonts w:cs="Calibri"/>
          <w:color w:val="000000" w:themeColor="text1"/>
          <w:sz w:val="24"/>
          <w:szCs w:val="24"/>
          <w:lang w:val="es"/>
        </w:rPr>
        <w:t>SofiaPlus</w:t>
      </w:r>
      <w:proofErr w:type="spellEnd"/>
      <w:r w:rsidRPr="003936BE">
        <w:rPr>
          <w:rFonts w:cs="Calibri"/>
          <w:color w:val="000000" w:themeColor="text1"/>
          <w:sz w:val="24"/>
          <w:szCs w:val="24"/>
          <w:lang w:val="es"/>
        </w:rPr>
        <w:t xml:space="preserve">, opera como la principal herramienta para facilitar la gestión de los nuevos procesos formativos en el SENA. La operación del sistema requiere la interacción de </w:t>
      </w:r>
      <w:r w:rsidRPr="003936BE">
        <w:rPr>
          <w:rFonts w:cs="Calibri"/>
          <w:color w:val="000000" w:themeColor="text1"/>
          <w:sz w:val="24"/>
          <w:szCs w:val="24"/>
          <w:lang w:val="es"/>
        </w:rPr>
        <w:lastRenderedPageBreak/>
        <w:t>tres componentes importantes: el entendimiento y adopción de los nuevos procesos de gestión del aprendizaje, la prueba y uso del aplicativo diseñado para la gestión de estos nuevos procesos, y la migración de información útil del actual aplicativo de gestión académica de centros hacia el nuevo aplicativo que soportará todos los procesos</w:t>
      </w:r>
      <w:r w:rsidR="005C1259" w:rsidRPr="003936BE">
        <w:rPr>
          <w:rFonts w:cs="Calibri"/>
          <w:color w:val="000000" w:themeColor="text1"/>
          <w:sz w:val="24"/>
          <w:szCs w:val="24"/>
          <w:lang w:val="es"/>
        </w:rPr>
        <w:t xml:space="preserve">, definido en el </w:t>
      </w:r>
      <w:r w:rsidRPr="003936BE">
        <w:rPr>
          <w:rFonts w:cs="Calibri"/>
          <w:color w:val="000000" w:themeColor="text1"/>
          <w:sz w:val="24"/>
          <w:szCs w:val="24"/>
          <w:lang w:val="es"/>
        </w:rPr>
        <w:t>Glosario SENA, 2019</w:t>
      </w:r>
      <w:r w:rsidR="005C1259" w:rsidRPr="003936BE">
        <w:rPr>
          <w:rFonts w:cs="Calibri"/>
          <w:color w:val="000000" w:themeColor="text1"/>
          <w:sz w:val="24"/>
          <w:szCs w:val="24"/>
          <w:lang w:val="es"/>
        </w:rPr>
        <w:t>.</w:t>
      </w:r>
      <w:r w:rsidRPr="003936BE">
        <w:rPr>
          <w:rFonts w:cs="Calibri"/>
          <w:color w:val="000000" w:themeColor="text1"/>
          <w:sz w:val="24"/>
          <w:szCs w:val="24"/>
          <w:lang w:val="es"/>
        </w:rPr>
        <w:t xml:space="preserve">  </w:t>
      </w:r>
    </w:p>
    <w:p w14:paraId="4883E9FF" w14:textId="77777777" w:rsidR="003936BE" w:rsidRPr="003936BE" w:rsidRDefault="003936BE" w:rsidP="003936BE">
      <w:pPr>
        <w:spacing w:after="16" w:line="360" w:lineRule="auto"/>
        <w:jc w:val="both"/>
        <w:rPr>
          <w:rFonts w:cs="Calibri"/>
          <w:sz w:val="24"/>
          <w:szCs w:val="24"/>
        </w:rPr>
      </w:pPr>
    </w:p>
    <w:p w14:paraId="1675CC1A" w14:textId="07B4BB40" w:rsidR="5E9F3DDA" w:rsidRPr="003936BE" w:rsidRDefault="16D44449" w:rsidP="003936BE">
      <w:pPr>
        <w:pStyle w:val="Ttulo1"/>
        <w:keepLines/>
        <w:spacing w:after="16"/>
        <w:jc w:val="both"/>
        <w:rPr>
          <w:rFonts w:ascii="Calibri" w:hAnsi="Calibri" w:cs="Calibri"/>
          <w:b/>
          <w:bCs/>
          <w:color w:val="000000" w:themeColor="text1"/>
          <w:sz w:val="24"/>
          <w:lang w:val="es-ES"/>
        </w:rPr>
      </w:pPr>
      <w:bookmarkStart w:id="23" w:name="_Toc191916123"/>
      <w:bookmarkStart w:id="24" w:name="_Toc191917850"/>
      <w:bookmarkStart w:id="25" w:name="_Toc191918510"/>
      <w:bookmarkStart w:id="26" w:name="_Toc204356946"/>
      <w:r w:rsidRPr="003936BE">
        <w:rPr>
          <w:rFonts w:ascii="Calibri" w:eastAsiaTheme="majorEastAsia" w:hAnsi="Calibri" w:cs="Calibri"/>
          <w:b/>
          <w:bCs/>
          <w:color w:val="000000" w:themeColor="text1"/>
          <w:spacing w:val="2"/>
          <w:sz w:val="24"/>
        </w:rPr>
        <w:t xml:space="preserve">6. </w:t>
      </w:r>
      <w:r w:rsidR="10945BFE" w:rsidRPr="003936BE">
        <w:rPr>
          <w:rFonts w:ascii="Calibri" w:eastAsiaTheme="majorEastAsia" w:hAnsi="Calibri" w:cs="Calibri"/>
          <w:b/>
          <w:bCs/>
          <w:color w:val="000000" w:themeColor="text1"/>
          <w:spacing w:val="2"/>
          <w:sz w:val="24"/>
        </w:rPr>
        <w:t>Marco normativo</w:t>
      </w:r>
      <w:bookmarkEnd w:id="23"/>
      <w:bookmarkEnd w:id="24"/>
      <w:bookmarkEnd w:id="25"/>
      <w:bookmarkEnd w:id="26"/>
      <w:r w:rsidR="10945BFE" w:rsidRPr="003936BE">
        <w:rPr>
          <w:rFonts w:ascii="Calibri" w:eastAsiaTheme="majorEastAsia" w:hAnsi="Calibri" w:cs="Calibri"/>
          <w:b/>
          <w:bCs/>
          <w:color w:val="000000" w:themeColor="text1"/>
          <w:spacing w:val="2"/>
          <w:sz w:val="24"/>
        </w:rPr>
        <w:t xml:space="preserve"> </w:t>
      </w:r>
    </w:p>
    <w:p w14:paraId="03BD4A8A" w14:textId="16A6B4DC" w:rsidR="5E9F3DDA" w:rsidRPr="003936BE" w:rsidRDefault="6E8D4CCE" w:rsidP="003936BE">
      <w:pPr>
        <w:pStyle w:val="Prrafodelista"/>
        <w:numPr>
          <w:ilvl w:val="0"/>
          <w:numId w:val="20"/>
        </w:numPr>
        <w:spacing w:after="16" w:line="360" w:lineRule="auto"/>
        <w:ind w:right="-20"/>
        <w:jc w:val="both"/>
        <w:rPr>
          <w:rFonts w:cs="Calibri"/>
          <w:color w:val="000000" w:themeColor="text1"/>
          <w:sz w:val="24"/>
          <w:szCs w:val="24"/>
          <w:lang w:val="es-ES"/>
        </w:rPr>
      </w:pPr>
      <w:r w:rsidRPr="003936BE">
        <w:rPr>
          <w:rFonts w:cs="Calibri"/>
          <w:b/>
          <w:bCs/>
          <w:color w:val="000000" w:themeColor="text1"/>
          <w:sz w:val="24"/>
          <w:szCs w:val="24"/>
          <w:lang w:val="es-ES"/>
        </w:rPr>
        <w:t xml:space="preserve">GFPI-P-006 Procedimiento Ejecución de la Formación Profesional Integral </w:t>
      </w:r>
      <w:r w:rsidRPr="003936BE">
        <w:rPr>
          <w:rFonts w:cs="Calibri"/>
          <w:color w:val="000000" w:themeColor="text1"/>
          <w:sz w:val="24"/>
          <w:szCs w:val="24"/>
          <w:lang w:val="es-ES"/>
        </w:rPr>
        <w:t>Establecer las directrices para ejecutar la formación profesional Integral desarrollando las competencias definidas en el programa de formación en los aprendices matriculados, para que se desempeñen en contextos productivos de acuerdo con los lineamientos institucionales vigentes.</w:t>
      </w:r>
      <w:r w:rsidRPr="003936BE">
        <w:rPr>
          <w:rFonts w:cs="Calibri"/>
          <w:b/>
          <w:bCs/>
          <w:color w:val="000000" w:themeColor="text1"/>
          <w:sz w:val="24"/>
          <w:szCs w:val="24"/>
          <w:lang w:val="es-ES"/>
        </w:rPr>
        <w:t xml:space="preserve"> </w:t>
      </w:r>
    </w:p>
    <w:p w14:paraId="47558E37" w14:textId="7CE161B5" w:rsidR="5E9F3DDA" w:rsidRPr="003936BE" w:rsidRDefault="6E8D4CCE" w:rsidP="003936BE">
      <w:pPr>
        <w:pStyle w:val="Prrafodelista"/>
        <w:numPr>
          <w:ilvl w:val="0"/>
          <w:numId w:val="20"/>
        </w:numPr>
        <w:spacing w:after="16" w:line="360" w:lineRule="auto"/>
        <w:ind w:right="-20"/>
        <w:jc w:val="both"/>
        <w:rPr>
          <w:rFonts w:cs="Calibri"/>
          <w:color w:val="000000" w:themeColor="text1"/>
          <w:sz w:val="24"/>
          <w:szCs w:val="24"/>
          <w:lang w:val="es-ES"/>
        </w:rPr>
      </w:pPr>
      <w:r w:rsidRPr="003936BE">
        <w:rPr>
          <w:rFonts w:cs="Calibri"/>
          <w:b/>
          <w:bCs/>
          <w:color w:val="000000" w:themeColor="text1"/>
          <w:sz w:val="24"/>
          <w:szCs w:val="24"/>
          <w:lang w:val="es-ES"/>
        </w:rPr>
        <w:t xml:space="preserve">GFPI-G-014 </w:t>
      </w:r>
      <w:r w:rsidR="5E9F3DDA" w:rsidRPr="003936BE">
        <w:rPr>
          <w:rFonts w:cs="Calibri"/>
          <w:b/>
          <w:bCs/>
          <w:color w:val="000000" w:themeColor="text1"/>
          <w:sz w:val="24"/>
          <w:szCs w:val="24"/>
          <w:lang w:val="es-ES"/>
        </w:rPr>
        <w:t>Guía De Orientaciones Para La Formación En Ambientes Virtuales De Aprendizaje –</w:t>
      </w:r>
      <w:proofErr w:type="spellStart"/>
      <w:r w:rsidR="5E9F3DDA" w:rsidRPr="003936BE">
        <w:rPr>
          <w:rFonts w:cs="Calibri"/>
          <w:b/>
          <w:bCs/>
          <w:color w:val="000000" w:themeColor="text1"/>
          <w:sz w:val="24"/>
          <w:szCs w:val="24"/>
          <w:lang w:val="es-ES"/>
        </w:rPr>
        <w:t>Ava</w:t>
      </w:r>
      <w:proofErr w:type="spellEnd"/>
      <w:r w:rsidR="2465E5F4" w:rsidRPr="003936BE">
        <w:rPr>
          <w:rFonts w:cs="Calibri"/>
          <w:b/>
          <w:bCs/>
          <w:color w:val="000000" w:themeColor="text1"/>
          <w:sz w:val="24"/>
          <w:szCs w:val="24"/>
          <w:lang w:val="es-ES"/>
        </w:rPr>
        <w:t xml:space="preserve"> </w:t>
      </w:r>
      <w:r w:rsidR="2465E5F4" w:rsidRPr="003936BE">
        <w:rPr>
          <w:rFonts w:cs="Calibri"/>
          <w:sz w:val="24"/>
          <w:szCs w:val="24"/>
          <w:lang w:val="es-ES"/>
        </w:rPr>
        <w:t>Orientar a los instructores y a los diferentes roles que participan en los procesos de formación virtual y a distancia, sobre las acciones a desarrollar en los Ambientes Virtuales de Aprendizaje, en el marco del Proceso de Gestión de la Formación Profesional Integral.</w:t>
      </w:r>
    </w:p>
    <w:p w14:paraId="7406A8FB" w14:textId="604C3D59" w:rsidR="40C83080" w:rsidRPr="003936BE" w:rsidRDefault="40C83080" w:rsidP="003936BE">
      <w:pPr>
        <w:pStyle w:val="Prrafodelista"/>
        <w:numPr>
          <w:ilvl w:val="0"/>
          <w:numId w:val="20"/>
        </w:numPr>
        <w:spacing w:after="16" w:line="360" w:lineRule="auto"/>
        <w:ind w:right="-20"/>
        <w:jc w:val="both"/>
        <w:rPr>
          <w:rStyle w:val="normaltextrun"/>
          <w:rFonts w:ascii="Calibri" w:eastAsia="Calibri" w:hAnsi="Calibri" w:cs="Calibri"/>
          <w:color w:val="000000" w:themeColor="text1"/>
          <w:sz w:val="24"/>
          <w:szCs w:val="24"/>
          <w:lang w:val="es-ES"/>
        </w:rPr>
      </w:pPr>
      <w:r w:rsidRPr="003936BE">
        <w:rPr>
          <w:rFonts w:eastAsiaTheme="minorEastAsia" w:cs="Calibri"/>
          <w:b/>
          <w:bCs/>
          <w:color w:val="000000" w:themeColor="text1"/>
          <w:sz w:val="24"/>
          <w:szCs w:val="24"/>
          <w:lang w:val="es-ES"/>
        </w:rPr>
        <w:t xml:space="preserve">GFPI-G-040 Guía </w:t>
      </w:r>
      <w:r w:rsidR="4B798072" w:rsidRPr="003936BE">
        <w:rPr>
          <w:rFonts w:eastAsiaTheme="minorEastAsia" w:cs="Calibri"/>
          <w:b/>
          <w:bCs/>
          <w:color w:val="000000" w:themeColor="text1"/>
          <w:sz w:val="24"/>
          <w:szCs w:val="24"/>
          <w:lang w:val="es-ES"/>
        </w:rPr>
        <w:t>Para El Desarrollo De La Etapa Productiva</w:t>
      </w:r>
      <w:r w:rsidR="01CF658D" w:rsidRPr="003936BE">
        <w:rPr>
          <w:rStyle w:val="normaltextrun"/>
          <w:rFonts w:ascii="Calibri" w:eastAsia="Calibri" w:hAnsi="Calibri" w:cs="Calibri"/>
          <w:color w:val="000000" w:themeColor="text1"/>
          <w:sz w:val="24"/>
          <w:szCs w:val="24"/>
          <w:lang w:val="es-ES"/>
        </w:rPr>
        <w:t xml:space="preserve"> </w:t>
      </w:r>
      <w:r w:rsidR="01CF658D" w:rsidRPr="003936BE">
        <w:rPr>
          <w:rFonts w:eastAsiaTheme="minorEastAsia" w:cs="Calibri"/>
          <w:sz w:val="24"/>
          <w:szCs w:val="24"/>
          <w:lang w:val="es-ES"/>
        </w:rPr>
        <w:t>Establecer orientaciones para planificar, ejecutar, hacer seguimiento y evaluación de la etapa productiva, como parte del proceso formativo del aprendiz en programas de formación laboral y formación tecnológica del SENA en sus diferentes alternativas, de tal forma que se garantice la culminación del proceso formativo, desde un enfoque pluralista y diferencial</w:t>
      </w:r>
    </w:p>
    <w:p w14:paraId="33D0B393" w14:textId="77777777" w:rsidR="009F5F42" w:rsidRDefault="009F5F42" w:rsidP="003936BE">
      <w:pPr>
        <w:spacing w:after="16" w:line="360" w:lineRule="auto"/>
        <w:ind w:right="-20"/>
        <w:jc w:val="both"/>
        <w:rPr>
          <w:rFonts w:cs="Calibri"/>
          <w:color w:val="000000" w:themeColor="text1"/>
          <w:sz w:val="24"/>
          <w:szCs w:val="24"/>
          <w:lang w:val="es-ES"/>
        </w:rPr>
      </w:pPr>
    </w:p>
    <w:p w14:paraId="1DE6FCD0" w14:textId="77777777" w:rsidR="003936BE" w:rsidRDefault="003936BE" w:rsidP="003936BE">
      <w:pPr>
        <w:spacing w:after="16" w:line="360" w:lineRule="auto"/>
        <w:ind w:right="-20"/>
        <w:jc w:val="both"/>
        <w:rPr>
          <w:rFonts w:cs="Calibri"/>
          <w:color w:val="000000" w:themeColor="text1"/>
          <w:sz w:val="24"/>
          <w:szCs w:val="24"/>
          <w:lang w:val="es-ES"/>
        </w:rPr>
      </w:pPr>
    </w:p>
    <w:p w14:paraId="070C8771" w14:textId="77777777" w:rsidR="003936BE" w:rsidRPr="003936BE" w:rsidRDefault="003936BE" w:rsidP="003936BE">
      <w:pPr>
        <w:spacing w:after="16" w:line="360" w:lineRule="auto"/>
        <w:ind w:right="-20"/>
        <w:jc w:val="both"/>
        <w:rPr>
          <w:rFonts w:cs="Calibri"/>
          <w:color w:val="000000" w:themeColor="text1"/>
          <w:sz w:val="24"/>
          <w:szCs w:val="24"/>
          <w:lang w:val="es-ES"/>
        </w:rPr>
      </w:pPr>
    </w:p>
    <w:p w14:paraId="7DB02A49" w14:textId="1CA24201" w:rsidR="009F4403" w:rsidRPr="003936BE" w:rsidRDefault="65FB1711" w:rsidP="003936BE">
      <w:pPr>
        <w:pStyle w:val="Ttulo1"/>
        <w:spacing w:after="16"/>
        <w:jc w:val="both"/>
        <w:rPr>
          <w:rFonts w:ascii="Calibri" w:eastAsiaTheme="majorEastAsia" w:hAnsi="Calibri" w:cs="Calibri"/>
          <w:b/>
          <w:bCs/>
          <w:color w:val="000000" w:themeColor="text1"/>
          <w:spacing w:val="2"/>
          <w:sz w:val="24"/>
        </w:rPr>
      </w:pPr>
      <w:bookmarkStart w:id="27" w:name="_Toc191916124"/>
      <w:bookmarkStart w:id="28" w:name="_Toc191917851"/>
      <w:bookmarkStart w:id="29" w:name="_Toc191918511"/>
      <w:bookmarkStart w:id="30" w:name="_Toc204356947"/>
      <w:r w:rsidRPr="003936BE">
        <w:rPr>
          <w:rFonts w:ascii="Calibri" w:eastAsiaTheme="majorEastAsia" w:hAnsi="Calibri" w:cs="Calibri"/>
          <w:b/>
          <w:bCs/>
          <w:color w:val="000000" w:themeColor="text1"/>
          <w:spacing w:val="2"/>
          <w:sz w:val="24"/>
        </w:rPr>
        <w:lastRenderedPageBreak/>
        <w:t xml:space="preserve">7. </w:t>
      </w:r>
      <w:r w:rsidR="10945BFE" w:rsidRPr="003936BE">
        <w:rPr>
          <w:rFonts w:ascii="Calibri" w:eastAsiaTheme="majorEastAsia" w:hAnsi="Calibri" w:cs="Calibri"/>
          <w:b/>
          <w:bCs/>
          <w:color w:val="000000" w:themeColor="text1"/>
          <w:spacing w:val="2"/>
          <w:sz w:val="24"/>
        </w:rPr>
        <w:t>Generalidades</w:t>
      </w:r>
      <w:bookmarkEnd w:id="27"/>
      <w:bookmarkEnd w:id="28"/>
      <w:bookmarkEnd w:id="29"/>
      <w:bookmarkEnd w:id="30"/>
    </w:p>
    <w:p w14:paraId="212A7876" w14:textId="5F97916A" w:rsidR="69525D0A" w:rsidRPr="003936BE" w:rsidRDefault="69525D0A" w:rsidP="003936BE">
      <w:pPr>
        <w:keepLines/>
        <w:spacing w:after="16" w:line="360" w:lineRule="auto"/>
        <w:jc w:val="both"/>
        <w:rPr>
          <w:rFonts w:cs="Calibri"/>
          <w:color w:val="000000" w:themeColor="text1"/>
          <w:sz w:val="24"/>
          <w:szCs w:val="24"/>
        </w:rPr>
      </w:pPr>
      <w:r w:rsidRPr="003936BE">
        <w:rPr>
          <w:rFonts w:cs="Calibri"/>
          <w:color w:val="000000" w:themeColor="text1"/>
          <w:sz w:val="24"/>
          <w:szCs w:val="24"/>
        </w:rPr>
        <w:t>Lineamientos de Orden Global para la Aplicación del Alistamiento del grupo para la Etapa Productiva en el Ambiente Virtual</w:t>
      </w:r>
    </w:p>
    <w:p w14:paraId="2FDD4763" w14:textId="70E4A5E6" w:rsidR="69525D0A" w:rsidRPr="003936BE" w:rsidRDefault="69525D0A" w:rsidP="003936BE">
      <w:pPr>
        <w:keepLines/>
        <w:spacing w:after="16" w:line="360" w:lineRule="auto"/>
        <w:jc w:val="both"/>
        <w:rPr>
          <w:rFonts w:cs="Calibri"/>
          <w:color w:val="000000" w:themeColor="text1"/>
          <w:sz w:val="24"/>
          <w:szCs w:val="24"/>
        </w:rPr>
      </w:pPr>
      <w:r w:rsidRPr="003936BE">
        <w:rPr>
          <w:rFonts w:cs="Calibri"/>
          <w:b/>
          <w:bCs/>
          <w:color w:val="000000" w:themeColor="text1"/>
          <w:sz w:val="24"/>
          <w:szCs w:val="24"/>
        </w:rPr>
        <w:t>Plazo para el Alistamiento del Grupo:</w:t>
      </w:r>
      <w:r w:rsidRPr="003936BE">
        <w:rPr>
          <w:rFonts w:cs="Calibri"/>
          <w:color w:val="000000" w:themeColor="text1"/>
          <w:sz w:val="24"/>
          <w:szCs w:val="24"/>
        </w:rPr>
        <w:t xml:space="preserve"> El instructor encargado deberá realizar el proceso de alistamiento del grupo para la etapa productiva al menos un mes antes del inicio de dicha etapa. Este tiempo es fundamental para garantizar que todos los aspectos del ambiente virtual estén configurados y listos para el seguimiento de los aprendices.</w:t>
      </w:r>
    </w:p>
    <w:p w14:paraId="787CF06A" w14:textId="7192ED62" w:rsidR="69525D0A" w:rsidRPr="003936BE" w:rsidRDefault="69525D0A" w:rsidP="003936BE">
      <w:pPr>
        <w:keepLines/>
        <w:numPr>
          <w:ilvl w:val="0"/>
          <w:numId w:val="9"/>
        </w:numPr>
        <w:spacing w:after="16" w:line="360" w:lineRule="auto"/>
        <w:jc w:val="both"/>
        <w:rPr>
          <w:rFonts w:cs="Calibri"/>
          <w:color w:val="000000" w:themeColor="text1"/>
          <w:sz w:val="24"/>
          <w:szCs w:val="24"/>
        </w:rPr>
      </w:pPr>
      <w:r w:rsidRPr="003936BE">
        <w:rPr>
          <w:rFonts w:cs="Calibri"/>
          <w:b/>
          <w:bCs/>
          <w:color w:val="000000" w:themeColor="text1"/>
          <w:sz w:val="24"/>
          <w:szCs w:val="24"/>
        </w:rPr>
        <w:t>Responsabilidad del Instructor:</w:t>
      </w:r>
      <w:r w:rsidRPr="003936BE">
        <w:rPr>
          <w:rFonts w:cs="Calibri"/>
          <w:color w:val="000000" w:themeColor="text1"/>
          <w:sz w:val="24"/>
          <w:szCs w:val="24"/>
        </w:rPr>
        <w:t xml:space="preserve"> El </w:t>
      </w:r>
      <w:r w:rsidRPr="003936BE">
        <w:rPr>
          <w:rFonts w:cs="Calibri"/>
          <w:b/>
          <w:bCs/>
          <w:color w:val="000000" w:themeColor="text1"/>
          <w:sz w:val="24"/>
          <w:szCs w:val="24"/>
        </w:rPr>
        <w:t>instructor encargado</w:t>
      </w:r>
      <w:r w:rsidRPr="003936BE">
        <w:rPr>
          <w:rFonts w:cs="Calibri"/>
          <w:color w:val="000000" w:themeColor="text1"/>
          <w:sz w:val="24"/>
          <w:szCs w:val="24"/>
        </w:rPr>
        <w:t xml:space="preserve"> es el responsable de llevar a cabo todas las actividades de alistamiento dentro del sistema LMS (o repositorio asignado) y SOFIA Plus. Esto incluye la actualización del perfil, la creación de la sección de "Etapa Productiva", y la organización de las subsecciones necesarias para el desarrollo y seguimiento de los aprendizajes de los estudiantes.</w:t>
      </w:r>
    </w:p>
    <w:p w14:paraId="6FF3DCF2" w14:textId="28746C25" w:rsidR="69525D0A" w:rsidRPr="003936BE" w:rsidRDefault="69525D0A" w:rsidP="003936BE">
      <w:pPr>
        <w:keepLines/>
        <w:numPr>
          <w:ilvl w:val="0"/>
          <w:numId w:val="9"/>
        </w:numPr>
        <w:spacing w:after="16" w:line="360" w:lineRule="auto"/>
        <w:jc w:val="both"/>
        <w:rPr>
          <w:rFonts w:cs="Calibri"/>
          <w:color w:val="000000" w:themeColor="text1"/>
          <w:sz w:val="24"/>
          <w:szCs w:val="24"/>
        </w:rPr>
      </w:pPr>
      <w:r w:rsidRPr="003936BE">
        <w:rPr>
          <w:rFonts w:cs="Calibri"/>
          <w:b/>
          <w:bCs/>
          <w:color w:val="000000" w:themeColor="text1"/>
          <w:sz w:val="24"/>
          <w:szCs w:val="24"/>
        </w:rPr>
        <w:t>Adecuación del Perfil del Instructor:</w:t>
      </w:r>
      <w:r w:rsidRPr="003936BE">
        <w:rPr>
          <w:rFonts w:cs="Calibri"/>
          <w:color w:val="000000" w:themeColor="text1"/>
          <w:sz w:val="24"/>
          <w:szCs w:val="24"/>
        </w:rPr>
        <w:t xml:space="preserve"> El instructor debe </w:t>
      </w:r>
      <w:r w:rsidRPr="003936BE">
        <w:rPr>
          <w:rFonts w:cs="Calibri"/>
          <w:b/>
          <w:bCs/>
          <w:color w:val="000000" w:themeColor="text1"/>
          <w:sz w:val="24"/>
          <w:szCs w:val="24"/>
        </w:rPr>
        <w:t>actualizar y/o editar su perfil</w:t>
      </w:r>
      <w:r w:rsidRPr="003936BE">
        <w:rPr>
          <w:rFonts w:cs="Calibri"/>
          <w:color w:val="000000" w:themeColor="text1"/>
          <w:sz w:val="24"/>
          <w:szCs w:val="24"/>
        </w:rPr>
        <w:t xml:space="preserve"> en SOFIA Plus, siguiendo los siguientes lineamientos:</w:t>
      </w:r>
    </w:p>
    <w:p w14:paraId="46448CDD" w14:textId="7C591977" w:rsidR="69525D0A" w:rsidRPr="003936BE" w:rsidRDefault="69525D0A" w:rsidP="003936BE">
      <w:pPr>
        <w:numPr>
          <w:ilvl w:val="0"/>
          <w:numId w:val="8"/>
        </w:numPr>
        <w:spacing w:after="16" w:line="360" w:lineRule="auto"/>
        <w:jc w:val="both"/>
        <w:rPr>
          <w:rFonts w:cs="Calibri"/>
          <w:color w:val="000000" w:themeColor="text1"/>
          <w:sz w:val="24"/>
          <w:szCs w:val="24"/>
        </w:rPr>
      </w:pPr>
      <w:r w:rsidRPr="003936BE">
        <w:rPr>
          <w:rFonts w:cs="Calibri"/>
          <w:b/>
          <w:bCs/>
          <w:color w:val="000000" w:themeColor="text1"/>
          <w:sz w:val="24"/>
          <w:szCs w:val="24"/>
        </w:rPr>
        <w:t>Información académica y experiencia profesional</w:t>
      </w:r>
      <w:r w:rsidRPr="003936BE">
        <w:rPr>
          <w:rFonts w:cs="Calibri"/>
          <w:color w:val="000000" w:themeColor="text1"/>
          <w:sz w:val="24"/>
          <w:szCs w:val="24"/>
        </w:rPr>
        <w:t>, detallando su rol en la etapa productiva y el número de grupos asignados.</w:t>
      </w:r>
    </w:p>
    <w:p w14:paraId="22EA4B1C" w14:textId="2296410D" w:rsidR="69525D0A" w:rsidRPr="003936BE" w:rsidRDefault="69525D0A" w:rsidP="003936BE">
      <w:pPr>
        <w:numPr>
          <w:ilvl w:val="0"/>
          <w:numId w:val="8"/>
        </w:numPr>
        <w:spacing w:after="16" w:line="360" w:lineRule="auto"/>
        <w:jc w:val="both"/>
        <w:rPr>
          <w:rFonts w:cs="Calibri"/>
          <w:color w:val="000000" w:themeColor="text1"/>
          <w:sz w:val="24"/>
          <w:szCs w:val="24"/>
          <w:lang w:val="es-ES"/>
        </w:rPr>
      </w:pPr>
      <w:r w:rsidRPr="003936BE">
        <w:rPr>
          <w:rFonts w:cs="Calibri"/>
          <w:b/>
          <w:bCs/>
          <w:color w:val="000000" w:themeColor="text1"/>
          <w:sz w:val="24"/>
          <w:szCs w:val="24"/>
        </w:rPr>
        <w:t xml:space="preserve">Horario de atención sincrónico, </w:t>
      </w:r>
      <w:r w:rsidRPr="003936BE">
        <w:rPr>
          <w:rFonts w:cs="Calibri"/>
          <w:color w:val="000000" w:themeColor="text1"/>
          <w:sz w:val="24"/>
          <w:szCs w:val="24"/>
        </w:rPr>
        <w:t xml:space="preserve">detallando la disponibilidad por grupo asignado para el respectivo </w:t>
      </w:r>
      <w:proofErr w:type="spellStart"/>
      <w:r w:rsidRPr="003936BE">
        <w:rPr>
          <w:rFonts w:cs="Calibri"/>
          <w:color w:val="000000" w:themeColor="text1"/>
          <w:sz w:val="24"/>
          <w:szCs w:val="24"/>
        </w:rPr>
        <w:t>acomañamiento</w:t>
      </w:r>
      <w:proofErr w:type="spellEnd"/>
    </w:p>
    <w:p w14:paraId="4B0AA3BA" w14:textId="57481E15" w:rsidR="69525D0A" w:rsidRPr="003936BE" w:rsidRDefault="69525D0A" w:rsidP="003936BE">
      <w:pPr>
        <w:numPr>
          <w:ilvl w:val="0"/>
          <w:numId w:val="7"/>
        </w:numPr>
        <w:spacing w:after="16" w:line="360" w:lineRule="auto"/>
        <w:jc w:val="both"/>
        <w:rPr>
          <w:rFonts w:cs="Calibri"/>
          <w:color w:val="000000" w:themeColor="text1"/>
          <w:sz w:val="24"/>
          <w:szCs w:val="24"/>
        </w:rPr>
      </w:pPr>
      <w:r w:rsidRPr="003936BE">
        <w:rPr>
          <w:rFonts w:cs="Calibri"/>
          <w:b/>
          <w:bCs/>
          <w:color w:val="000000" w:themeColor="text1"/>
          <w:sz w:val="24"/>
          <w:szCs w:val="24"/>
        </w:rPr>
        <w:t>Creación de la Sección "Etapa Productiva":</w:t>
      </w:r>
      <w:r w:rsidRPr="003936BE">
        <w:rPr>
          <w:rFonts w:cs="Calibri"/>
          <w:color w:val="000000" w:themeColor="text1"/>
          <w:sz w:val="24"/>
          <w:szCs w:val="24"/>
        </w:rPr>
        <w:t xml:space="preserve"> Se debe crear una sección denominada </w:t>
      </w:r>
      <w:r w:rsidRPr="003936BE">
        <w:rPr>
          <w:rFonts w:cs="Calibri"/>
          <w:b/>
          <w:bCs/>
          <w:color w:val="000000" w:themeColor="text1"/>
          <w:sz w:val="24"/>
          <w:szCs w:val="24"/>
        </w:rPr>
        <w:t>“Etapa Productiva”</w:t>
      </w:r>
      <w:r w:rsidRPr="003936BE">
        <w:rPr>
          <w:rFonts w:cs="Calibri"/>
          <w:color w:val="000000" w:themeColor="text1"/>
          <w:sz w:val="24"/>
          <w:szCs w:val="24"/>
        </w:rPr>
        <w:t xml:space="preserve"> en el menú principal del panel de navegación dentro del LMS ZAJUNA, la cual debe estar disponible para los aprendices, velando </w:t>
      </w:r>
      <w:proofErr w:type="gramStart"/>
      <w:r w:rsidRPr="003936BE">
        <w:rPr>
          <w:rFonts w:cs="Calibri"/>
          <w:color w:val="000000" w:themeColor="text1"/>
          <w:sz w:val="24"/>
          <w:szCs w:val="24"/>
        </w:rPr>
        <w:t>porque .</w:t>
      </w:r>
      <w:proofErr w:type="gramEnd"/>
      <w:r w:rsidRPr="003936BE">
        <w:rPr>
          <w:rFonts w:cs="Calibri"/>
          <w:color w:val="000000" w:themeColor="text1"/>
          <w:sz w:val="24"/>
          <w:szCs w:val="24"/>
        </w:rPr>
        <w:t xml:space="preserve"> Dentro de esta sección se deberán organizar los siguientes apartados:</w:t>
      </w:r>
    </w:p>
    <w:p w14:paraId="39FA7FC4" w14:textId="350C1DED" w:rsidR="69525D0A" w:rsidRPr="003936BE" w:rsidRDefault="69525D0A" w:rsidP="003936BE">
      <w:pPr>
        <w:numPr>
          <w:ilvl w:val="0"/>
          <w:numId w:val="6"/>
        </w:numPr>
        <w:spacing w:after="16" w:line="360" w:lineRule="auto"/>
        <w:jc w:val="both"/>
        <w:rPr>
          <w:rFonts w:cs="Calibri"/>
          <w:color w:val="000000" w:themeColor="text1"/>
          <w:sz w:val="24"/>
          <w:szCs w:val="24"/>
        </w:rPr>
      </w:pPr>
      <w:r w:rsidRPr="003936BE">
        <w:rPr>
          <w:rFonts w:cs="Calibri"/>
          <w:b/>
          <w:bCs/>
          <w:color w:val="000000" w:themeColor="text1"/>
          <w:sz w:val="24"/>
          <w:szCs w:val="24"/>
        </w:rPr>
        <w:t>Generalidades de la Etapa Productiva</w:t>
      </w:r>
      <w:r w:rsidRPr="003936BE">
        <w:rPr>
          <w:rFonts w:cs="Calibri"/>
          <w:color w:val="000000" w:themeColor="text1"/>
          <w:sz w:val="24"/>
          <w:szCs w:val="24"/>
        </w:rPr>
        <w:t>: Incluir documentos, videos explicativos (como el canal de YouTube), y enlaces a los instructivos administrativos.</w:t>
      </w:r>
    </w:p>
    <w:p w14:paraId="568ABD24" w14:textId="5FC0E69A" w:rsidR="69525D0A" w:rsidRPr="003936BE" w:rsidRDefault="69525D0A" w:rsidP="003936BE">
      <w:pPr>
        <w:numPr>
          <w:ilvl w:val="0"/>
          <w:numId w:val="6"/>
        </w:numPr>
        <w:spacing w:after="16" w:line="360" w:lineRule="auto"/>
        <w:jc w:val="both"/>
        <w:rPr>
          <w:rFonts w:cs="Calibri"/>
          <w:color w:val="000000" w:themeColor="text1"/>
          <w:sz w:val="24"/>
          <w:szCs w:val="24"/>
        </w:rPr>
      </w:pPr>
      <w:r w:rsidRPr="003936BE">
        <w:rPr>
          <w:rFonts w:cs="Calibri"/>
          <w:b/>
          <w:bCs/>
          <w:color w:val="000000" w:themeColor="text1"/>
          <w:sz w:val="24"/>
          <w:szCs w:val="24"/>
        </w:rPr>
        <w:lastRenderedPageBreak/>
        <w:t>Planeación, Seguimiento y Evaluación</w:t>
      </w:r>
      <w:r w:rsidRPr="003936BE">
        <w:rPr>
          <w:rFonts w:cs="Calibri"/>
          <w:color w:val="000000" w:themeColor="text1"/>
          <w:sz w:val="24"/>
          <w:szCs w:val="24"/>
        </w:rPr>
        <w:t xml:space="preserve">: Subdividirla en subsecciones con formatos específicos para cada momento del proceso (planeación, seguimiento, evaluación), como los formatos </w:t>
      </w:r>
      <w:r w:rsidRPr="003936BE">
        <w:rPr>
          <w:rFonts w:cs="Calibri"/>
          <w:b/>
          <w:bCs/>
          <w:color w:val="000000" w:themeColor="text1"/>
          <w:sz w:val="24"/>
          <w:szCs w:val="24"/>
        </w:rPr>
        <w:t>GPFI-F-165</w:t>
      </w:r>
      <w:r w:rsidRPr="003936BE">
        <w:rPr>
          <w:rFonts w:cs="Calibri"/>
          <w:color w:val="000000" w:themeColor="text1"/>
          <w:sz w:val="24"/>
          <w:szCs w:val="24"/>
        </w:rPr>
        <w:t xml:space="preserve"> y </w:t>
      </w:r>
      <w:r w:rsidRPr="003936BE">
        <w:rPr>
          <w:rFonts w:cs="Calibri"/>
          <w:b/>
          <w:bCs/>
          <w:color w:val="000000" w:themeColor="text1"/>
          <w:sz w:val="24"/>
          <w:szCs w:val="24"/>
        </w:rPr>
        <w:t>GPFI-F-147</w:t>
      </w:r>
      <w:r w:rsidRPr="003936BE">
        <w:rPr>
          <w:rFonts w:cs="Calibri"/>
          <w:color w:val="000000" w:themeColor="text1"/>
          <w:sz w:val="24"/>
          <w:szCs w:val="24"/>
        </w:rPr>
        <w:t>.</w:t>
      </w:r>
    </w:p>
    <w:p w14:paraId="4BB63012" w14:textId="47CEEEB0" w:rsidR="69525D0A" w:rsidRPr="003936BE" w:rsidRDefault="69525D0A" w:rsidP="003936BE">
      <w:pPr>
        <w:numPr>
          <w:ilvl w:val="0"/>
          <w:numId w:val="6"/>
        </w:numPr>
        <w:spacing w:after="16" w:line="360" w:lineRule="auto"/>
        <w:jc w:val="both"/>
        <w:rPr>
          <w:rFonts w:cs="Calibri"/>
          <w:color w:val="000000" w:themeColor="text1"/>
          <w:sz w:val="24"/>
          <w:szCs w:val="24"/>
        </w:rPr>
      </w:pPr>
      <w:r w:rsidRPr="003936BE">
        <w:rPr>
          <w:rFonts w:cs="Calibri"/>
          <w:b/>
          <w:bCs/>
          <w:color w:val="000000" w:themeColor="text1"/>
          <w:sz w:val="24"/>
          <w:szCs w:val="24"/>
        </w:rPr>
        <w:t>Foro de Dudas e Inquietudes</w:t>
      </w:r>
      <w:r w:rsidRPr="003936BE">
        <w:rPr>
          <w:rFonts w:cs="Calibri"/>
          <w:color w:val="000000" w:themeColor="text1"/>
          <w:sz w:val="24"/>
          <w:szCs w:val="24"/>
        </w:rPr>
        <w:t>: Crear un espacio para que los aprendices puedan plantear dudas relacionadas con el proceso productivo. Este foro debe ser abierto desde el inicio de la etapa productiva y debe contar con reglas claras de participación.</w:t>
      </w:r>
    </w:p>
    <w:p w14:paraId="08D842BC" w14:textId="5EE8D9FE" w:rsidR="69525D0A" w:rsidRPr="003936BE" w:rsidRDefault="69525D0A" w:rsidP="003936BE">
      <w:pPr>
        <w:spacing w:after="16" w:line="360" w:lineRule="auto"/>
        <w:jc w:val="both"/>
        <w:rPr>
          <w:rFonts w:cs="Calibri"/>
          <w:color w:val="000000" w:themeColor="text1"/>
          <w:sz w:val="24"/>
          <w:szCs w:val="24"/>
        </w:rPr>
      </w:pPr>
      <w:r w:rsidRPr="003936BE">
        <w:rPr>
          <w:rFonts w:cs="Calibri"/>
          <w:color w:val="000000" w:themeColor="text1"/>
          <w:sz w:val="24"/>
          <w:szCs w:val="24"/>
        </w:rPr>
        <w:t>Es importante resaltar que todos los foros que tengan el mismo nombre y no vayan a ser dedicados a la etapa productiva deben ser desactivados</w:t>
      </w:r>
    </w:p>
    <w:p w14:paraId="45F19B13" w14:textId="50BC9574" w:rsidR="69525D0A" w:rsidRPr="003936BE" w:rsidRDefault="69525D0A" w:rsidP="003936BE">
      <w:pPr>
        <w:numPr>
          <w:ilvl w:val="0"/>
          <w:numId w:val="5"/>
        </w:numPr>
        <w:spacing w:after="16" w:line="360" w:lineRule="auto"/>
        <w:jc w:val="both"/>
        <w:rPr>
          <w:rFonts w:cs="Calibri"/>
          <w:color w:val="000000" w:themeColor="text1"/>
          <w:sz w:val="24"/>
          <w:szCs w:val="24"/>
        </w:rPr>
      </w:pPr>
      <w:r w:rsidRPr="003936BE">
        <w:rPr>
          <w:rFonts w:cs="Calibri"/>
          <w:b/>
          <w:bCs/>
          <w:color w:val="000000" w:themeColor="text1"/>
          <w:sz w:val="24"/>
          <w:szCs w:val="24"/>
        </w:rPr>
        <w:t>Subsecciones de Evidencias:</w:t>
      </w:r>
      <w:r w:rsidRPr="003936BE">
        <w:rPr>
          <w:rFonts w:cs="Calibri"/>
          <w:color w:val="000000" w:themeColor="text1"/>
          <w:sz w:val="24"/>
          <w:szCs w:val="24"/>
        </w:rPr>
        <w:t xml:space="preserve"> En la sección de "Planeación, Seguimiento y Evaluación de la Etapa Productiva", el instructor debe crear subsecciones para las </w:t>
      </w:r>
      <w:r w:rsidRPr="003936BE">
        <w:rPr>
          <w:rFonts w:cs="Calibri"/>
          <w:b/>
          <w:bCs/>
          <w:color w:val="000000" w:themeColor="text1"/>
          <w:sz w:val="24"/>
          <w:szCs w:val="24"/>
        </w:rPr>
        <w:t>evidencias que los aprendices deben entregar</w:t>
      </w:r>
      <w:r w:rsidRPr="003936BE">
        <w:rPr>
          <w:rFonts w:cs="Calibri"/>
          <w:color w:val="000000" w:themeColor="text1"/>
          <w:sz w:val="24"/>
          <w:szCs w:val="24"/>
        </w:rPr>
        <w:t>. Estas evidencias incluyen:</w:t>
      </w:r>
    </w:p>
    <w:p w14:paraId="6874691C" w14:textId="240D046D" w:rsidR="69525D0A" w:rsidRPr="003936BE" w:rsidRDefault="69525D0A" w:rsidP="003936BE">
      <w:pPr>
        <w:numPr>
          <w:ilvl w:val="0"/>
          <w:numId w:val="4"/>
        </w:numPr>
        <w:spacing w:after="16" w:line="360" w:lineRule="auto"/>
        <w:jc w:val="both"/>
        <w:rPr>
          <w:rFonts w:cs="Calibri"/>
          <w:color w:val="000000" w:themeColor="text1"/>
          <w:sz w:val="24"/>
          <w:szCs w:val="24"/>
        </w:rPr>
      </w:pPr>
      <w:r w:rsidRPr="003936BE">
        <w:rPr>
          <w:rFonts w:cs="Calibri"/>
          <w:b/>
          <w:bCs/>
          <w:color w:val="000000" w:themeColor="text1"/>
          <w:sz w:val="24"/>
          <w:szCs w:val="24"/>
        </w:rPr>
        <w:t>Bitácoras</w:t>
      </w:r>
      <w:r w:rsidRPr="003936BE">
        <w:rPr>
          <w:rFonts w:cs="Calibri"/>
          <w:color w:val="000000" w:themeColor="text1"/>
          <w:sz w:val="24"/>
          <w:szCs w:val="24"/>
        </w:rPr>
        <w:t xml:space="preserve"> (mínimo una por mes) utilizando el </w:t>
      </w:r>
      <w:r w:rsidRPr="003936BE">
        <w:rPr>
          <w:rFonts w:cs="Calibri"/>
          <w:b/>
          <w:bCs/>
          <w:color w:val="000000" w:themeColor="text1"/>
          <w:sz w:val="24"/>
          <w:szCs w:val="24"/>
        </w:rPr>
        <w:t>Formato GFPI-F-147</w:t>
      </w:r>
      <w:r w:rsidRPr="003936BE">
        <w:rPr>
          <w:rFonts w:cs="Calibri"/>
          <w:color w:val="000000" w:themeColor="text1"/>
          <w:sz w:val="24"/>
          <w:szCs w:val="24"/>
        </w:rPr>
        <w:t>.</w:t>
      </w:r>
    </w:p>
    <w:p w14:paraId="259713F2" w14:textId="36869342" w:rsidR="69525D0A" w:rsidRPr="003936BE" w:rsidRDefault="69525D0A" w:rsidP="003936BE">
      <w:pPr>
        <w:numPr>
          <w:ilvl w:val="0"/>
          <w:numId w:val="4"/>
        </w:numPr>
        <w:spacing w:after="16" w:line="360" w:lineRule="auto"/>
        <w:jc w:val="both"/>
        <w:rPr>
          <w:rFonts w:cs="Calibri"/>
          <w:color w:val="000000" w:themeColor="text1"/>
          <w:sz w:val="24"/>
          <w:szCs w:val="24"/>
        </w:rPr>
      </w:pPr>
      <w:r w:rsidRPr="003936BE">
        <w:rPr>
          <w:rFonts w:cs="Calibri"/>
          <w:b/>
          <w:bCs/>
          <w:color w:val="000000" w:themeColor="text1"/>
          <w:sz w:val="24"/>
          <w:szCs w:val="24"/>
        </w:rPr>
        <w:t>Documentos de planeación, seguimiento y evaluación</w:t>
      </w:r>
      <w:r w:rsidRPr="003936BE">
        <w:rPr>
          <w:rFonts w:cs="Calibri"/>
          <w:color w:val="000000" w:themeColor="text1"/>
          <w:sz w:val="24"/>
          <w:szCs w:val="24"/>
        </w:rPr>
        <w:t xml:space="preserve">, utilizando el </w:t>
      </w:r>
      <w:r w:rsidRPr="003936BE">
        <w:rPr>
          <w:rFonts w:cs="Calibri"/>
          <w:b/>
          <w:bCs/>
          <w:color w:val="000000" w:themeColor="text1"/>
          <w:sz w:val="24"/>
          <w:szCs w:val="24"/>
        </w:rPr>
        <w:t>Formato GFPI-F-023</w:t>
      </w:r>
      <w:r w:rsidRPr="003936BE">
        <w:rPr>
          <w:rFonts w:cs="Calibri"/>
          <w:color w:val="000000" w:themeColor="text1"/>
          <w:sz w:val="24"/>
          <w:szCs w:val="24"/>
        </w:rPr>
        <w:t>, en tres momentos:</w:t>
      </w:r>
    </w:p>
    <w:p w14:paraId="6EF8130F" w14:textId="7F1AFB00" w:rsidR="69525D0A" w:rsidRPr="003936BE" w:rsidRDefault="69525D0A" w:rsidP="003936BE">
      <w:pPr>
        <w:numPr>
          <w:ilvl w:val="1"/>
          <w:numId w:val="5"/>
        </w:numPr>
        <w:spacing w:after="16" w:line="360" w:lineRule="auto"/>
        <w:jc w:val="both"/>
        <w:rPr>
          <w:rFonts w:cs="Calibri"/>
          <w:color w:val="000000" w:themeColor="text1"/>
          <w:sz w:val="24"/>
          <w:szCs w:val="24"/>
        </w:rPr>
      </w:pPr>
      <w:r w:rsidRPr="003936BE">
        <w:rPr>
          <w:rFonts w:cs="Calibri"/>
          <w:b/>
          <w:bCs/>
          <w:color w:val="000000" w:themeColor="text1"/>
          <w:sz w:val="24"/>
          <w:szCs w:val="24"/>
        </w:rPr>
        <w:t>Planeación de la etapa productiva</w:t>
      </w:r>
    </w:p>
    <w:p w14:paraId="470807DD" w14:textId="47787407" w:rsidR="69525D0A" w:rsidRPr="003936BE" w:rsidRDefault="69525D0A" w:rsidP="003936BE">
      <w:pPr>
        <w:numPr>
          <w:ilvl w:val="1"/>
          <w:numId w:val="5"/>
        </w:numPr>
        <w:spacing w:after="16" w:line="360" w:lineRule="auto"/>
        <w:jc w:val="both"/>
        <w:rPr>
          <w:rFonts w:cs="Calibri"/>
          <w:color w:val="000000" w:themeColor="text1"/>
          <w:sz w:val="24"/>
          <w:szCs w:val="24"/>
        </w:rPr>
      </w:pPr>
      <w:r w:rsidRPr="003936BE">
        <w:rPr>
          <w:rFonts w:cs="Calibri"/>
          <w:b/>
          <w:bCs/>
          <w:color w:val="000000" w:themeColor="text1"/>
          <w:sz w:val="24"/>
          <w:szCs w:val="24"/>
        </w:rPr>
        <w:t>Seguimiento de la etapa productiva</w:t>
      </w:r>
    </w:p>
    <w:p w14:paraId="6438ECB1" w14:textId="3EB4E794" w:rsidR="69525D0A" w:rsidRPr="003936BE" w:rsidRDefault="69525D0A" w:rsidP="003936BE">
      <w:pPr>
        <w:numPr>
          <w:ilvl w:val="1"/>
          <w:numId w:val="5"/>
        </w:numPr>
        <w:spacing w:after="16" w:line="360" w:lineRule="auto"/>
        <w:jc w:val="both"/>
        <w:rPr>
          <w:rFonts w:cs="Calibri"/>
          <w:color w:val="000000" w:themeColor="text1"/>
          <w:sz w:val="24"/>
          <w:szCs w:val="24"/>
        </w:rPr>
      </w:pPr>
      <w:r w:rsidRPr="003936BE">
        <w:rPr>
          <w:rFonts w:cs="Calibri"/>
          <w:b/>
          <w:bCs/>
          <w:color w:val="000000" w:themeColor="text1"/>
          <w:sz w:val="24"/>
          <w:szCs w:val="24"/>
        </w:rPr>
        <w:t>Evaluación de la etapa productiva</w:t>
      </w:r>
    </w:p>
    <w:p w14:paraId="5EB183E8" w14:textId="12C13869" w:rsidR="69525D0A" w:rsidRPr="003936BE" w:rsidRDefault="69525D0A" w:rsidP="003936BE">
      <w:pPr>
        <w:numPr>
          <w:ilvl w:val="0"/>
          <w:numId w:val="5"/>
        </w:numPr>
        <w:spacing w:after="16" w:line="360" w:lineRule="auto"/>
        <w:jc w:val="both"/>
        <w:rPr>
          <w:rFonts w:cs="Calibri"/>
          <w:color w:val="000000" w:themeColor="text1"/>
          <w:sz w:val="24"/>
          <w:szCs w:val="24"/>
        </w:rPr>
      </w:pPr>
      <w:r w:rsidRPr="003936BE">
        <w:rPr>
          <w:rFonts w:cs="Calibri"/>
          <w:b/>
          <w:bCs/>
          <w:color w:val="000000" w:themeColor="text1"/>
          <w:sz w:val="24"/>
          <w:szCs w:val="24"/>
        </w:rPr>
        <w:t>Foro de Dudas e Inquietudes:</w:t>
      </w:r>
      <w:r w:rsidRPr="003936BE">
        <w:rPr>
          <w:rFonts w:cs="Calibri"/>
          <w:color w:val="000000" w:themeColor="text1"/>
          <w:sz w:val="24"/>
          <w:szCs w:val="24"/>
        </w:rPr>
        <w:t xml:space="preserve"> El instructor debe habilitar un </w:t>
      </w:r>
      <w:r w:rsidRPr="003936BE">
        <w:rPr>
          <w:rFonts w:cs="Calibri"/>
          <w:b/>
          <w:bCs/>
          <w:color w:val="000000" w:themeColor="text1"/>
          <w:sz w:val="24"/>
          <w:szCs w:val="24"/>
        </w:rPr>
        <w:t>Foro de Dudas e Inquietudes</w:t>
      </w:r>
      <w:r w:rsidRPr="003936BE">
        <w:rPr>
          <w:rFonts w:cs="Calibri"/>
          <w:color w:val="000000" w:themeColor="text1"/>
          <w:sz w:val="24"/>
          <w:szCs w:val="24"/>
        </w:rPr>
        <w:t xml:space="preserve"> exclusivo para la etapa productiva (teniendo en cuenta que, si existen dentro del LMS otros foros designados como foro de dudas e inquietudes, estos deben quedar desactivados por parte del instructor.) Este foro debe estar disponible desde el inicio de la etapa y debe permitir a los aprendices plantear preguntas y recibir respuestas por parte del instructor. Las respuestas deben ser proporcionadas dentro del día hábil siguiente a la consulta. Además, en caso de que las respuestas </w:t>
      </w:r>
      <w:r w:rsidRPr="003936BE">
        <w:rPr>
          <w:rFonts w:cs="Calibri"/>
          <w:color w:val="000000" w:themeColor="text1"/>
          <w:sz w:val="24"/>
          <w:szCs w:val="24"/>
        </w:rPr>
        <w:lastRenderedPageBreak/>
        <w:t>sean extensas, el instructor debe resumir la información en el foro y adjuntar documentos complementarios.</w:t>
      </w:r>
    </w:p>
    <w:p w14:paraId="3A05D134" w14:textId="7D7D9499" w:rsidR="69525D0A" w:rsidRPr="003936BE" w:rsidRDefault="69525D0A" w:rsidP="003936BE">
      <w:pPr>
        <w:numPr>
          <w:ilvl w:val="0"/>
          <w:numId w:val="5"/>
        </w:numPr>
        <w:spacing w:after="16" w:line="360" w:lineRule="auto"/>
        <w:jc w:val="both"/>
        <w:rPr>
          <w:rFonts w:cs="Calibri"/>
          <w:color w:val="000000" w:themeColor="text1"/>
          <w:sz w:val="24"/>
          <w:szCs w:val="24"/>
        </w:rPr>
      </w:pPr>
      <w:r w:rsidRPr="003936BE">
        <w:rPr>
          <w:rFonts w:cs="Calibri"/>
          <w:b/>
          <w:bCs/>
          <w:color w:val="000000" w:themeColor="text1"/>
          <w:sz w:val="24"/>
          <w:szCs w:val="24"/>
        </w:rPr>
        <w:t>Seguimiento Complementario a la Etapa Productiva:</w:t>
      </w:r>
      <w:r w:rsidRPr="003936BE">
        <w:rPr>
          <w:rFonts w:cs="Calibri"/>
          <w:color w:val="000000" w:themeColor="text1"/>
          <w:sz w:val="24"/>
          <w:szCs w:val="24"/>
        </w:rPr>
        <w:t xml:space="preserve"> Se debe habilitar un espacio dentro del LMS para el </w:t>
      </w:r>
      <w:r w:rsidRPr="003936BE">
        <w:rPr>
          <w:rFonts w:cs="Calibri"/>
          <w:b/>
          <w:bCs/>
          <w:color w:val="000000" w:themeColor="text1"/>
          <w:sz w:val="24"/>
          <w:szCs w:val="24"/>
        </w:rPr>
        <w:t>seguimiento complementario</w:t>
      </w:r>
      <w:r w:rsidRPr="003936BE">
        <w:rPr>
          <w:rFonts w:cs="Calibri"/>
          <w:color w:val="000000" w:themeColor="text1"/>
          <w:sz w:val="24"/>
          <w:szCs w:val="24"/>
        </w:rPr>
        <w:t>, que se utilizará cuando sea necesario realizar un acompañamiento adicional a los aprendices. Este espacio debe permitir la gestión de la información y el apoyo continuo durante el desarrollo de la etapa productiva.</w:t>
      </w:r>
    </w:p>
    <w:p w14:paraId="44A7CFAC" w14:textId="6F5888FF" w:rsidR="69525D0A" w:rsidRPr="003936BE" w:rsidRDefault="69525D0A" w:rsidP="003936BE">
      <w:pPr>
        <w:numPr>
          <w:ilvl w:val="0"/>
          <w:numId w:val="5"/>
        </w:numPr>
        <w:spacing w:after="16" w:line="360" w:lineRule="auto"/>
        <w:jc w:val="both"/>
        <w:rPr>
          <w:rFonts w:cs="Calibri"/>
          <w:color w:val="000000" w:themeColor="text1"/>
          <w:sz w:val="24"/>
          <w:szCs w:val="24"/>
        </w:rPr>
      </w:pPr>
      <w:r w:rsidRPr="003936BE">
        <w:rPr>
          <w:rFonts w:cs="Calibri"/>
          <w:b/>
          <w:bCs/>
          <w:color w:val="000000" w:themeColor="text1"/>
          <w:sz w:val="24"/>
          <w:szCs w:val="24"/>
        </w:rPr>
        <w:t>Configuración del Centro de Calificaciones:</w:t>
      </w:r>
      <w:r w:rsidRPr="003936BE">
        <w:rPr>
          <w:rFonts w:cs="Calibri"/>
          <w:color w:val="000000" w:themeColor="text1"/>
          <w:sz w:val="24"/>
          <w:szCs w:val="24"/>
        </w:rPr>
        <w:t xml:space="preserve"> Todas las actividades relacionadas con la </w:t>
      </w:r>
      <w:r w:rsidRPr="003936BE">
        <w:rPr>
          <w:rFonts w:cs="Calibri"/>
          <w:b/>
          <w:bCs/>
          <w:color w:val="000000" w:themeColor="text1"/>
          <w:sz w:val="24"/>
          <w:szCs w:val="24"/>
        </w:rPr>
        <w:t>etapa productiva</w:t>
      </w:r>
      <w:r w:rsidRPr="003936BE">
        <w:rPr>
          <w:rFonts w:cs="Calibri"/>
          <w:color w:val="000000" w:themeColor="text1"/>
          <w:sz w:val="24"/>
          <w:szCs w:val="24"/>
        </w:rPr>
        <w:t xml:space="preserve"> (como la entrega de bitácoras, formatos de planeación y evaluación) deben ser asociadas al </w:t>
      </w:r>
      <w:r w:rsidRPr="003936BE">
        <w:rPr>
          <w:rFonts w:cs="Calibri"/>
          <w:b/>
          <w:bCs/>
          <w:color w:val="000000" w:themeColor="text1"/>
          <w:sz w:val="24"/>
          <w:szCs w:val="24"/>
        </w:rPr>
        <w:t>panel de calificaciones</w:t>
      </w:r>
      <w:r w:rsidRPr="003936BE">
        <w:rPr>
          <w:rFonts w:cs="Calibri"/>
          <w:color w:val="000000" w:themeColor="text1"/>
          <w:sz w:val="24"/>
          <w:szCs w:val="24"/>
        </w:rPr>
        <w:t xml:space="preserve"> en el sistema LMS. Estas actividades deben estar alineadas con los resultados de aprendizaje (RAP) de la etapa productiva, lo que permite un seguimiento claro del rendimiento de los aprendices.</w:t>
      </w:r>
    </w:p>
    <w:p w14:paraId="2D224FF7" w14:textId="728C9FC2" w:rsidR="69525D0A" w:rsidRPr="003936BE" w:rsidRDefault="69525D0A" w:rsidP="003936BE">
      <w:pPr>
        <w:numPr>
          <w:ilvl w:val="0"/>
          <w:numId w:val="5"/>
        </w:numPr>
        <w:spacing w:after="16" w:line="360" w:lineRule="auto"/>
        <w:jc w:val="both"/>
        <w:rPr>
          <w:rFonts w:cs="Calibri"/>
          <w:color w:val="000000" w:themeColor="text1"/>
          <w:sz w:val="24"/>
          <w:szCs w:val="24"/>
        </w:rPr>
      </w:pPr>
      <w:r w:rsidRPr="003936BE">
        <w:rPr>
          <w:rFonts w:cs="Calibri"/>
          <w:b/>
          <w:bCs/>
          <w:color w:val="000000" w:themeColor="text1"/>
          <w:sz w:val="24"/>
          <w:szCs w:val="24"/>
        </w:rPr>
        <w:t>Atención y Seguimiento según la Modalidad:</w:t>
      </w:r>
      <w:r w:rsidRPr="003936BE">
        <w:rPr>
          <w:rFonts w:cs="Calibri"/>
          <w:color w:val="000000" w:themeColor="text1"/>
          <w:sz w:val="24"/>
          <w:szCs w:val="24"/>
        </w:rPr>
        <w:t xml:space="preserve"> Dependiendo de la modalidad de formación (presencial, virtual o a distancia), el instructor debe ajustar los horarios de atención a los aprendices. Esto puede incluir sesiones sincrónicas, visitas presenciales o encuentros virtuales, garantizando que el instructor se comunique y apoye de manera efectiva a cada aprendiz.</w:t>
      </w:r>
    </w:p>
    <w:p w14:paraId="41B94BDA" w14:textId="6AEF6EB7" w:rsidR="6110C855" w:rsidRPr="003936BE" w:rsidRDefault="6110C855" w:rsidP="003936BE">
      <w:pPr>
        <w:spacing w:after="16" w:line="360" w:lineRule="auto"/>
        <w:jc w:val="both"/>
        <w:rPr>
          <w:rFonts w:cs="Calibri"/>
          <w:color w:val="000000" w:themeColor="text1"/>
          <w:sz w:val="24"/>
          <w:szCs w:val="24"/>
        </w:rPr>
      </w:pPr>
    </w:p>
    <w:p w14:paraId="285BD890" w14:textId="72E9376F" w:rsidR="69525D0A" w:rsidRPr="003936BE" w:rsidRDefault="69525D0A" w:rsidP="003936BE">
      <w:pPr>
        <w:spacing w:after="16" w:line="360" w:lineRule="auto"/>
        <w:jc w:val="both"/>
        <w:rPr>
          <w:rFonts w:cs="Calibri"/>
          <w:color w:val="000000" w:themeColor="text1"/>
          <w:sz w:val="24"/>
          <w:szCs w:val="24"/>
        </w:rPr>
      </w:pPr>
      <w:r w:rsidRPr="003936BE">
        <w:rPr>
          <w:rFonts w:cs="Calibri"/>
          <w:color w:val="000000" w:themeColor="text1"/>
          <w:sz w:val="24"/>
          <w:szCs w:val="24"/>
        </w:rPr>
        <w:t>Los lineamientos descritos buscan asegurar que el proceso de alistamiento para la etapa productiva en el ambiente virtual sea organizado, eficiente y accesible para los aprendices. Al seguir estos pasos, se garantiza que tanto los instructores como los estudiantes cuenten con un espacio adecuado para el seguimiento, la gestión de evidencias y la resolución de dudas a lo largo de la etapa productiva.</w:t>
      </w:r>
    </w:p>
    <w:p w14:paraId="1D17866C" w14:textId="77777777" w:rsidR="00853A50" w:rsidRDefault="00853A50" w:rsidP="003936BE">
      <w:pPr>
        <w:spacing w:after="16" w:line="360" w:lineRule="auto"/>
        <w:jc w:val="both"/>
        <w:rPr>
          <w:rFonts w:cs="Calibri"/>
          <w:sz w:val="24"/>
          <w:szCs w:val="24"/>
        </w:rPr>
      </w:pPr>
    </w:p>
    <w:p w14:paraId="7E27EEC9" w14:textId="77777777" w:rsidR="003936BE" w:rsidRPr="003936BE" w:rsidRDefault="003936BE" w:rsidP="003936BE">
      <w:pPr>
        <w:spacing w:after="16" w:line="360" w:lineRule="auto"/>
        <w:jc w:val="both"/>
        <w:rPr>
          <w:rFonts w:cs="Calibri"/>
          <w:sz w:val="24"/>
          <w:szCs w:val="24"/>
        </w:rPr>
      </w:pPr>
    </w:p>
    <w:p w14:paraId="43A71ACB" w14:textId="0B2E77E4" w:rsidR="009F5F42" w:rsidRPr="003936BE" w:rsidRDefault="7F58DDF0" w:rsidP="003936BE">
      <w:pPr>
        <w:pStyle w:val="Ttulo1"/>
        <w:keepLines/>
        <w:spacing w:after="16"/>
        <w:jc w:val="both"/>
        <w:rPr>
          <w:rFonts w:ascii="Calibri" w:eastAsiaTheme="majorEastAsia" w:hAnsi="Calibri" w:cs="Calibri"/>
          <w:b/>
          <w:bCs/>
          <w:color w:val="000000" w:themeColor="text1"/>
          <w:spacing w:val="2"/>
          <w:sz w:val="24"/>
        </w:rPr>
      </w:pPr>
      <w:bookmarkStart w:id="31" w:name="_Toc191916127"/>
      <w:bookmarkStart w:id="32" w:name="_Toc191917854"/>
      <w:bookmarkStart w:id="33" w:name="_Toc191918514"/>
      <w:bookmarkStart w:id="34" w:name="_Toc204356948"/>
      <w:r w:rsidRPr="003936BE">
        <w:rPr>
          <w:rFonts w:ascii="Calibri" w:eastAsiaTheme="majorEastAsia" w:hAnsi="Calibri" w:cs="Calibri"/>
          <w:b/>
          <w:bCs/>
          <w:color w:val="000000" w:themeColor="text1"/>
          <w:spacing w:val="2"/>
          <w:sz w:val="24"/>
        </w:rPr>
        <w:lastRenderedPageBreak/>
        <w:t xml:space="preserve">8. </w:t>
      </w:r>
      <w:r w:rsidR="10945BFE" w:rsidRPr="003936BE">
        <w:rPr>
          <w:rFonts w:ascii="Calibri" w:eastAsiaTheme="majorEastAsia" w:hAnsi="Calibri" w:cs="Calibri"/>
          <w:b/>
          <w:bCs/>
          <w:color w:val="000000" w:themeColor="text1"/>
          <w:spacing w:val="2"/>
          <w:sz w:val="24"/>
        </w:rPr>
        <w:t>Contenido</w:t>
      </w:r>
      <w:bookmarkEnd w:id="31"/>
      <w:bookmarkEnd w:id="32"/>
      <w:bookmarkEnd w:id="33"/>
      <w:r w:rsidR="0094796F" w:rsidRPr="003936BE">
        <w:rPr>
          <w:rFonts w:ascii="Calibri" w:eastAsiaTheme="majorEastAsia" w:hAnsi="Calibri" w:cs="Calibri"/>
          <w:b/>
          <w:bCs/>
          <w:color w:val="000000" w:themeColor="text1"/>
          <w:spacing w:val="2"/>
          <w:sz w:val="24"/>
        </w:rPr>
        <w:t xml:space="preserve"> de la sección de etapa productiva en el LMS</w:t>
      </w:r>
      <w:bookmarkEnd w:id="34"/>
    </w:p>
    <w:p w14:paraId="734E6C1F" w14:textId="53F97F1D" w:rsidR="0094796F" w:rsidRPr="003936BE" w:rsidRDefault="0094796F" w:rsidP="003936BE">
      <w:pPr>
        <w:keepLines/>
        <w:spacing w:after="16" w:line="360" w:lineRule="auto"/>
        <w:jc w:val="both"/>
        <w:rPr>
          <w:rFonts w:eastAsiaTheme="majorEastAsia" w:cs="Calibri"/>
          <w:sz w:val="24"/>
          <w:szCs w:val="24"/>
        </w:rPr>
      </w:pPr>
      <w:r w:rsidRPr="003936BE">
        <w:rPr>
          <w:rFonts w:eastAsiaTheme="majorEastAsia" w:cs="Calibri"/>
          <w:sz w:val="24"/>
          <w:szCs w:val="24"/>
        </w:rPr>
        <w:t xml:space="preserve">A continuación, se describe el paso a paso para la adecuación y alistamiento del espacio – repositorio de etapa productiva en el grupo LMS ZAJUNA. </w:t>
      </w:r>
    </w:p>
    <w:p w14:paraId="5F77C8C8" w14:textId="213D37A4" w:rsidR="0094796F" w:rsidRPr="003936BE" w:rsidRDefault="0094796F" w:rsidP="003936BE">
      <w:pPr>
        <w:keepLines/>
        <w:spacing w:after="16" w:line="360" w:lineRule="auto"/>
        <w:jc w:val="both"/>
        <w:rPr>
          <w:rFonts w:eastAsiaTheme="majorEastAsia" w:cs="Calibri"/>
          <w:sz w:val="24"/>
          <w:szCs w:val="24"/>
        </w:rPr>
      </w:pPr>
      <w:r w:rsidRPr="003936BE">
        <w:rPr>
          <w:rFonts w:eastAsiaTheme="majorEastAsia" w:cs="Calibri"/>
          <w:sz w:val="24"/>
          <w:szCs w:val="24"/>
        </w:rPr>
        <w:t xml:space="preserve">Esta estructura de adecuación podrá ser implementada por las coordinaciones académicas para resguardar la información de etapa productiva en la modalidad presencial.  </w:t>
      </w:r>
    </w:p>
    <w:p w14:paraId="53B2260D" w14:textId="77777777" w:rsidR="0094796F" w:rsidRPr="003936BE" w:rsidRDefault="0094796F" w:rsidP="003936BE">
      <w:pPr>
        <w:keepLines/>
        <w:spacing w:after="16" w:line="360" w:lineRule="auto"/>
        <w:jc w:val="both"/>
        <w:rPr>
          <w:rFonts w:eastAsiaTheme="majorEastAsia" w:cs="Calibri"/>
          <w:sz w:val="24"/>
          <w:szCs w:val="24"/>
        </w:rPr>
      </w:pPr>
    </w:p>
    <w:p w14:paraId="3D4FD414" w14:textId="22584604" w:rsidR="092EB2C8" w:rsidRPr="003936BE" w:rsidRDefault="42B3D671" w:rsidP="003936BE">
      <w:pPr>
        <w:keepLines/>
        <w:spacing w:after="16" w:line="360" w:lineRule="auto"/>
        <w:jc w:val="both"/>
        <w:rPr>
          <w:rFonts w:eastAsiaTheme="majorEastAsia" w:cs="Calibri"/>
          <w:b/>
          <w:bCs/>
          <w:sz w:val="24"/>
          <w:szCs w:val="24"/>
        </w:rPr>
      </w:pPr>
      <w:bookmarkStart w:id="35" w:name="_Hlk191917769"/>
      <w:r w:rsidRPr="003936BE">
        <w:rPr>
          <w:rFonts w:eastAsiaTheme="majorEastAsia" w:cs="Calibri"/>
          <w:b/>
          <w:bCs/>
          <w:sz w:val="24"/>
          <w:szCs w:val="24"/>
        </w:rPr>
        <w:t>8.1</w:t>
      </w:r>
      <w:r w:rsidR="28F16888" w:rsidRPr="003936BE">
        <w:rPr>
          <w:rFonts w:eastAsiaTheme="majorEastAsia" w:cs="Calibri"/>
          <w:b/>
          <w:bCs/>
          <w:sz w:val="24"/>
          <w:szCs w:val="24"/>
        </w:rPr>
        <w:t xml:space="preserve"> ¿Como se lleva a cabo el Alistamiento de</w:t>
      </w:r>
      <w:r w:rsidR="402BFDFA" w:rsidRPr="003936BE">
        <w:rPr>
          <w:rFonts w:eastAsiaTheme="majorEastAsia" w:cs="Calibri"/>
          <w:b/>
          <w:bCs/>
          <w:sz w:val="24"/>
          <w:szCs w:val="24"/>
        </w:rPr>
        <w:t>l grupo</w:t>
      </w:r>
      <w:r w:rsidR="28F16888" w:rsidRPr="003936BE">
        <w:rPr>
          <w:rFonts w:eastAsiaTheme="majorEastAsia" w:cs="Calibri"/>
          <w:b/>
          <w:bCs/>
          <w:sz w:val="24"/>
          <w:szCs w:val="24"/>
        </w:rPr>
        <w:t xml:space="preserve"> para el desarrollo de la etapa productiva dentro del ambiente virtual?</w:t>
      </w:r>
    </w:p>
    <w:bookmarkEnd w:id="35"/>
    <w:p w14:paraId="4226965C" w14:textId="1283CC36" w:rsidR="00347A4A" w:rsidRPr="003936BE" w:rsidRDefault="092EB2C8" w:rsidP="003936BE">
      <w:pPr>
        <w:keepLines/>
        <w:spacing w:after="16" w:line="360" w:lineRule="auto"/>
        <w:jc w:val="both"/>
        <w:rPr>
          <w:rFonts w:eastAsiaTheme="majorEastAsia" w:cs="Calibri"/>
          <w:sz w:val="24"/>
          <w:szCs w:val="24"/>
        </w:rPr>
      </w:pPr>
      <w:r w:rsidRPr="003936BE">
        <w:rPr>
          <w:rFonts w:eastAsiaTheme="majorEastAsia" w:cs="Calibri"/>
          <w:sz w:val="24"/>
          <w:szCs w:val="24"/>
        </w:rPr>
        <w:t>El instructor encargado para acompañar a los aprendices en esta etapa deberá realizar el proceso de alistamiento como mínimo un mes antes del inicio de la etapa productiva, mediante estas acciones en el ambiente virtual institucional o repositorio que designe la coordinación para la modalidad presencial, que denotarán el seguimiento que requiere el aprendiz para finalizar su formación.</w:t>
      </w:r>
    </w:p>
    <w:p w14:paraId="49515D6C" w14:textId="77777777" w:rsidR="0094796F" w:rsidRPr="003936BE" w:rsidRDefault="0094796F" w:rsidP="003936BE">
      <w:pPr>
        <w:keepLines/>
        <w:spacing w:after="16" w:line="360" w:lineRule="auto"/>
        <w:jc w:val="both"/>
        <w:rPr>
          <w:rFonts w:eastAsiaTheme="majorEastAsia" w:cs="Calibri"/>
          <w:sz w:val="24"/>
          <w:szCs w:val="24"/>
        </w:rPr>
      </w:pPr>
    </w:p>
    <w:p w14:paraId="62762019" w14:textId="175BD94A" w:rsidR="092EB2C8" w:rsidRPr="003936BE" w:rsidRDefault="1AF87FAC" w:rsidP="003936BE">
      <w:pPr>
        <w:pStyle w:val="Ttulo1"/>
        <w:spacing w:after="16"/>
        <w:jc w:val="both"/>
        <w:rPr>
          <w:rFonts w:ascii="Calibri" w:hAnsi="Calibri" w:cs="Calibri"/>
          <w:b/>
          <w:bCs/>
          <w:sz w:val="24"/>
        </w:rPr>
      </w:pPr>
      <w:bookmarkStart w:id="36" w:name="_Toc191918515"/>
      <w:bookmarkStart w:id="37" w:name="_Toc204356949"/>
      <w:r w:rsidRPr="003936BE">
        <w:rPr>
          <w:rFonts w:ascii="Calibri" w:hAnsi="Calibri" w:cs="Calibri"/>
          <w:b/>
          <w:bCs/>
          <w:sz w:val="24"/>
        </w:rPr>
        <w:t>8.1.1</w:t>
      </w:r>
      <w:r w:rsidR="28F16888" w:rsidRPr="003936BE">
        <w:rPr>
          <w:rFonts w:ascii="Calibri" w:hAnsi="Calibri" w:cs="Calibri"/>
          <w:b/>
          <w:bCs/>
          <w:sz w:val="24"/>
        </w:rPr>
        <w:t xml:space="preserve"> Adecuación del apartado perfil del instructor en LMS</w:t>
      </w:r>
      <w:bookmarkEnd w:id="36"/>
      <w:bookmarkEnd w:id="37"/>
    </w:p>
    <w:p w14:paraId="454890D0" w14:textId="6D15671A" w:rsidR="78E7952A" w:rsidRPr="003936BE" w:rsidRDefault="78E7952A" w:rsidP="003936BE">
      <w:pPr>
        <w:keepLines/>
        <w:spacing w:after="16" w:line="360" w:lineRule="auto"/>
        <w:rPr>
          <w:rFonts w:cs="Calibri"/>
          <w:sz w:val="24"/>
          <w:szCs w:val="24"/>
        </w:rPr>
      </w:pPr>
      <w:r w:rsidRPr="003936BE">
        <w:rPr>
          <w:rFonts w:cs="Calibri"/>
          <w:color w:val="000000" w:themeColor="text1"/>
          <w:sz w:val="24"/>
          <w:szCs w:val="24"/>
        </w:rPr>
        <w:t>Antes de iniciar la etapa productiva, el instructor encargado deberá actualizar y/o editar la información del perfil en el aplicativo SOFIA Plus para consulta de los aprendices, teniendo en cuenta que la información se integrará al ambiente virtual ZAJUNA, tenga en cuenta los datos presentados a continuación (imagen 2).</w:t>
      </w:r>
    </w:p>
    <w:p w14:paraId="2FD20453" w14:textId="3DBF7607" w:rsidR="6110C855" w:rsidRPr="003936BE" w:rsidRDefault="6110C855" w:rsidP="003936BE">
      <w:pPr>
        <w:keepLines/>
        <w:spacing w:after="16" w:line="360" w:lineRule="auto"/>
        <w:jc w:val="both"/>
        <w:rPr>
          <w:rFonts w:eastAsiaTheme="majorEastAsia" w:cs="Calibri"/>
          <w:sz w:val="24"/>
          <w:szCs w:val="24"/>
        </w:rPr>
      </w:pPr>
    </w:p>
    <w:p w14:paraId="70CC04F3" w14:textId="77777777" w:rsidR="009F5F42" w:rsidRPr="003936BE" w:rsidRDefault="009F5F42" w:rsidP="003936BE">
      <w:pPr>
        <w:keepLines/>
        <w:spacing w:after="16" w:line="360" w:lineRule="auto"/>
        <w:jc w:val="both"/>
        <w:rPr>
          <w:rFonts w:eastAsiaTheme="majorEastAsia" w:cs="Calibri"/>
          <w:sz w:val="24"/>
          <w:szCs w:val="24"/>
        </w:rPr>
      </w:pPr>
    </w:p>
    <w:p w14:paraId="7D35C48E" w14:textId="77777777" w:rsidR="00853A50" w:rsidRPr="003936BE" w:rsidRDefault="00853A50" w:rsidP="003936BE">
      <w:pPr>
        <w:keepLines/>
        <w:spacing w:after="16" w:line="360" w:lineRule="auto"/>
        <w:jc w:val="both"/>
        <w:rPr>
          <w:rFonts w:eastAsiaTheme="majorEastAsia" w:cs="Calibri"/>
          <w:sz w:val="24"/>
          <w:szCs w:val="24"/>
        </w:rPr>
      </w:pPr>
    </w:p>
    <w:p w14:paraId="16D6F59C" w14:textId="77777777" w:rsidR="00853A50" w:rsidRPr="003936BE" w:rsidRDefault="00853A50" w:rsidP="003936BE">
      <w:pPr>
        <w:keepLines/>
        <w:spacing w:after="16" w:line="360" w:lineRule="auto"/>
        <w:jc w:val="both"/>
        <w:rPr>
          <w:rFonts w:eastAsiaTheme="majorEastAsia" w:cs="Calibri"/>
          <w:sz w:val="24"/>
          <w:szCs w:val="24"/>
        </w:rPr>
      </w:pPr>
    </w:p>
    <w:p w14:paraId="3DA231ED" w14:textId="77777777" w:rsidR="00853A50" w:rsidRPr="003936BE" w:rsidRDefault="00853A50" w:rsidP="003936BE">
      <w:pPr>
        <w:keepLines/>
        <w:spacing w:after="16" w:line="360" w:lineRule="auto"/>
        <w:jc w:val="both"/>
        <w:rPr>
          <w:rFonts w:eastAsiaTheme="majorEastAsia" w:cs="Calibri"/>
          <w:sz w:val="24"/>
          <w:szCs w:val="24"/>
        </w:rPr>
      </w:pPr>
    </w:p>
    <w:p w14:paraId="305A8817" w14:textId="77777777" w:rsidR="009F5F42" w:rsidRPr="003936BE" w:rsidRDefault="009F5F42" w:rsidP="003936BE">
      <w:pPr>
        <w:keepLines/>
        <w:spacing w:after="16" w:line="360" w:lineRule="auto"/>
        <w:jc w:val="both"/>
        <w:rPr>
          <w:rFonts w:eastAsiaTheme="majorEastAsia" w:cs="Calibri"/>
          <w:sz w:val="24"/>
          <w:szCs w:val="24"/>
        </w:rPr>
      </w:pPr>
    </w:p>
    <w:p w14:paraId="2338116E" w14:textId="44965D97" w:rsidR="0053732C" w:rsidRPr="003936BE" w:rsidRDefault="0053732C" w:rsidP="003936BE">
      <w:pPr>
        <w:pStyle w:val="Descripcin"/>
        <w:spacing w:after="16" w:line="360" w:lineRule="auto"/>
        <w:jc w:val="center"/>
        <w:rPr>
          <w:rFonts w:cs="Calibri"/>
          <w:i w:val="0"/>
          <w:iCs w:val="0"/>
          <w:color w:val="auto"/>
          <w:sz w:val="24"/>
          <w:szCs w:val="24"/>
        </w:rPr>
      </w:pPr>
      <w:bookmarkStart w:id="38" w:name="_Toc191920103"/>
      <w:bookmarkStart w:id="39" w:name="_Toc204357001"/>
      <w:r w:rsidRPr="003936BE">
        <w:rPr>
          <w:rFonts w:cs="Calibri"/>
          <w:i w:val="0"/>
          <w:iCs w:val="0"/>
          <w:color w:val="auto"/>
          <w:sz w:val="24"/>
          <w:szCs w:val="24"/>
        </w:rPr>
        <w:lastRenderedPageBreak/>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w:t>
      </w:r>
      <w:r w:rsidRPr="003936BE">
        <w:rPr>
          <w:rFonts w:cs="Calibri"/>
          <w:i w:val="0"/>
          <w:iCs w:val="0"/>
          <w:color w:val="auto"/>
          <w:sz w:val="24"/>
          <w:szCs w:val="24"/>
        </w:rPr>
        <w:fldChar w:fldCharType="end"/>
      </w:r>
      <w:r w:rsidRPr="003936BE">
        <w:rPr>
          <w:rFonts w:cs="Calibri"/>
          <w:i w:val="0"/>
          <w:iCs w:val="0"/>
          <w:color w:val="auto"/>
          <w:sz w:val="24"/>
          <w:szCs w:val="24"/>
        </w:rPr>
        <w:t xml:space="preserve"> edición del Perfil del instructor</w:t>
      </w:r>
      <w:bookmarkEnd w:id="38"/>
      <w:bookmarkEnd w:id="39"/>
    </w:p>
    <w:p w14:paraId="3D030E95" w14:textId="660936E5" w:rsidR="092EB2C8" w:rsidRPr="003936BE" w:rsidRDefault="092EB2C8" w:rsidP="003936BE">
      <w:pPr>
        <w:keepLines/>
        <w:spacing w:after="16" w:line="360" w:lineRule="auto"/>
        <w:jc w:val="center"/>
        <w:rPr>
          <w:rFonts w:eastAsiaTheme="majorEastAsia" w:cs="Calibri"/>
          <w:sz w:val="24"/>
          <w:szCs w:val="24"/>
        </w:rPr>
      </w:pPr>
      <w:r w:rsidRPr="003936BE">
        <w:rPr>
          <w:rFonts w:cs="Calibri"/>
          <w:noProof/>
          <w:sz w:val="24"/>
          <w:szCs w:val="24"/>
        </w:rPr>
        <w:drawing>
          <wp:inline distT="0" distB="0" distL="0" distR="0" wp14:anchorId="0FAE1308" wp14:editId="6FE5BB7B">
            <wp:extent cx="4914900" cy="4238209"/>
            <wp:effectExtent l="0" t="0" r="0" b="0"/>
            <wp:docPr id="1872665663" name="Imagen 1872665663" descr="edición del Perfil del instr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665663" name="Imagen 1872665663" descr="edición del Perfil del instructor"/>
                    <pic:cNvPicPr/>
                  </pic:nvPicPr>
                  <pic:blipFill>
                    <a:blip r:embed="rId14">
                      <a:extLst>
                        <a:ext uri="{28A0092B-C50C-407E-A947-70E740481C1C}">
                          <a14:useLocalDpi xmlns:a14="http://schemas.microsoft.com/office/drawing/2010/main" val="0"/>
                        </a:ext>
                      </a:extLst>
                    </a:blip>
                    <a:stretch>
                      <a:fillRect/>
                    </a:stretch>
                  </pic:blipFill>
                  <pic:spPr>
                    <a:xfrm>
                      <a:off x="0" y="0"/>
                      <a:ext cx="4927230" cy="4248842"/>
                    </a:xfrm>
                    <a:prstGeom prst="rect">
                      <a:avLst/>
                    </a:prstGeom>
                  </pic:spPr>
                </pic:pic>
              </a:graphicData>
            </a:graphic>
          </wp:inline>
        </w:drawing>
      </w:r>
    </w:p>
    <w:p w14:paraId="56A3CAD0" w14:textId="2BB34AAB" w:rsidR="009F5F42" w:rsidRPr="003936BE" w:rsidRDefault="092EB2C8" w:rsidP="003936BE">
      <w:pPr>
        <w:keepLines/>
        <w:spacing w:after="16" w:line="360" w:lineRule="auto"/>
        <w:jc w:val="center"/>
        <w:rPr>
          <w:rFonts w:eastAsiaTheme="majorEastAsia" w:cs="Calibri"/>
          <w:sz w:val="24"/>
          <w:szCs w:val="24"/>
        </w:rPr>
      </w:pPr>
      <w:r w:rsidRPr="003936BE">
        <w:rPr>
          <w:rFonts w:eastAsiaTheme="majorEastAsia" w:cs="Calibri"/>
          <w:sz w:val="24"/>
          <w:szCs w:val="24"/>
        </w:rPr>
        <w:t>Fuente: LMS ZAJUNA</w:t>
      </w:r>
    </w:p>
    <w:p w14:paraId="2291939A" w14:textId="42C8A784" w:rsidR="092EB2C8" w:rsidRPr="003936BE" w:rsidRDefault="092EB2C8"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Según lo anterior, los datos que se publicarán en este espacio corresponderán a la información de los, que se encuentran encargados del seguimiento a la etapa productiva:</w:t>
      </w:r>
    </w:p>
    <w:p w14:paraId="45C94D04" w14:textId="66E9A8F7" w:rsidR="460A78F7" w:rsidRPr="003936BE" w:rsidRDefault="460A78F7" w:rsidP="003936BE">
      <w:pPr>
        <w:pStyle w:val="Prrafodelista"/>
        <w:numPr>
          <w:ilvl w:val="0"/>
          <w:numId w:val="3"/>
        </w:numPr>
        <w:spacing w:after="16" w:line="360" w:lineRule="auto"/>
        <w:jc w:val="both"/>
        <w:rPr>
          <w:rFonts w:cs="Calibri"/>
          <w:color w:val="000000" w:themeColor="text1"/>
          <w:sz w:val="24"/>
          <w:szCs w:val="24"/>
        </w:rPr>
      </w:pPr>
      <w:r w:rsidRPr="003936BE">
        <w:rPr>
          <w:rFonts w:cs="Calibri"/>
          <w:color w:val="000000" w:themeColor="text1"/>
          <w:sz w:val="24"/>
          <w:szCs w:val="24"/>
        </w:rPr>
        <w:t xml:space="preserve"> </w:t>
      </w:r>
      <w:r w:rsidRPr="003936BE">
        <w:rPr>
          <w:rFonts w:cs="Calibri"/>
          <w:b/>
          <w:bCs/>
          <w:color w:val="000000" w:themeColor="text1"/>
          <w:sz w:val="24"/>
          <w:szCs w:val="24"/>
        </w:rPr>
        <w:t xml:space="preserve">Profesión: </w:t>
      </w:r>
      <w:r w:rsidRPr="003936BE">
        <w:rPr>
          <w:rFonts w:cs="Calibri"/>
          <w:color w:val="000000" w:themeColor="text1"/>
          <w:sz w:val="24"/>
          <w:szCs w:val="24"/>
        </w:rPr>
        <w:t xml:space="preserve">En este espacio deberá diligenciar la información académica o perfil profesional del instructor.  </w:t>
      </w:r>
    </w:p>
    <w:p w14:paraId="19E686C5" w14:textId="6A44846C" w:rsidR="460A78F7" w:rsidRPr="003936BE" w:rsidRDefault="460A78F7" w:rsidP="003936BE">
      <w:pPr>
        <w:pStyle w:val="Prrafodelista"/>
        <w:numPr>
          <w:ilvl w:val="0"/>
          <w:numId w:val="3"/>
        </w:numPr>
        <w:spacing w:after="16" w:line="360" w:lineRule="auto"/>
        <w:jc w:val="both"/>
        <w:rPr>
          <w:rFonts w:cs="Calibri"/>
          <w:color w:val="000000" w:themeColor="text1"/>
          <w:sz w:val="24"/>
          <w:szCs w:val="24"/>
        </w:rPr>
      </w:pPr>
      <w:r w:rsidRPr="003936BE">
        <w:rPr>
          <w:rFonts w:cs="Calibri"/>
          <w:b/>
          <w:bCs/>
          <w:color w:val="000000" w:themeColor="text1"/>
          <w:sz w:val="24"/>
          <w:szCs w:val="24"/>
        </w:rPr>
        <w:t xml:space="preserve">Experiencia Profesional: </w:t>
      </w:r>
      <w:r w:rsidRPr="003936BE">
        <w:rPr>
          <w:rFonts w:cs="Calibri"/>
          <w:color w:val="000000" w:themeColor="text1"/>
          <w:sz w:val="24"/>
          <w:szCs w:val="24"/>
        </w:rPr>
        <w:t xml:space="preserve">En este espacio deberá describir la experiencia laboral relacionada directamente con el área. </w:t>
      </w:r>
    </w:p>
    <w:p w14:paraId="5EBDBEDB" w14:textId="4531EAE9" w:rsidR="460A78F7" w:rsidRPr="003936BE" w:rsidRDefault="460A78F7" w:rsidP="003936BE">
      <w:pPr>
        <w:pStyle w:val="Prrafodelista"/>
        <w:numPr>
          <w:ilvl w:val="0"/>
          <w:numId w:val="3"/>
        </w:numPr>
        <w:spacing w:after="16" w:line="360" w:lineRule="auto"/>
        <w:jc w:val="both"/>
        <w:rPr>
          <w:rFonts w:cs="Calibri"/>
          <w:color w:val="000000" w:themeColor="text1"/>
          <w:sz w:val="24"/>
          <w:szCs w:val="24"/>
        </w:rPr>
      </w:pPr>
      <w:r w:rsidRPr="003936BE">
        <w:rPr>
          <w:rFonts w:cs="Calibri"/>
          <w:b/>
          <w:bCs/>
          <w:color w:val="000000" w:themeColor="text1"/>
          <w:sz w:val="24"/>
          <w:szCs w:val="24"/>
        </w:rPr>
        <w:t xml:space="preserve">Acerca de mí: </w:t>
      </w:r>
      <w:r w:rsidRPr="003936BE">
        <w:rPr>
          <w:rFonts w:cs="Calibri"/>
          <w:color w:val="000000" w:themeColor="text1"/>
          <w:sz w:val="24"/>
          <w:szCs w:val="24"/>
        </w:rPr>
        <w:t xml:space="preserve">En este espacio se deberá incluir:  </w:t>
      </w:r>
    </w:p>
    <w:p w14:paraId="144EC8A7" w14:textId="33F4C265" w:rsidR="460A78F7" w:rsidRPr="003936BE" w:rsidRDefault="460A78F7" w:rsidP="003936BE">
      <w:pPr>
        <w:pStyle w:val="Prrafodelista"/>
        <w:numPr>
          <w:ilvl w:val="0"/>
          <w:numId w:val="2"/>
        </w:numPr>
        <w:spacing w:after="16" w:line="360" w:lineRule="auto"/>
        <w:jc w:val="both"/>
        <w:rPr>
          <w:rFonts w:cs="Calibri"/>
          <w:color w:val="000000" w:themeColor="text1"/>
          <w:sz w:val="24"/>
          <w:szCs w:val="24"/>
        </w:rPr>
      </w:pPr>
      <w:r w:rsidRPr="003936BE">
        <w:rPr>
          <w:rFonts w:cs="Calibri"/>
          <w:color w:val="000000" w:themeColor="text1"/>
          <w:sz w:val="24"/>
          <w:szCs w:val="24"/>
        </w:rPr>
        <w:lastRenderedPageBreak/>
        <w:t xml:space="preserve">Regional y centro de formación al que se encuentra asociado el instructor (nombres completos, no hacer uso de siglas). </w:t>
      </w:r>
    </w:p>
    <w:p w14:paraId="0F1E21BA" w14:textId="1535EB0F" w:rsidR="460A78F7" w:rsidRPr="003936BE" w:rsidRDefault="460A78F7" w:rsidP="003936BE">
      <w:pPr>
        <w:pStyle w:val="Prrafodelista"/>
        <w:numPr>
          <w:ilvl w:val="0"/>
          <w:numId w:val="2"/>
        </w:numPr>
        <w:spacing w:after="16" w:line="360" w:lineRule="auto"/>
        <w:jc w:val="both"/>
        <w:rPr>
          <w:rFonts w:cs="Calibri"/>
          <w:color w:val="000000" w:themeColor="text1"/>
          <w:sz w:val="24"/>
          <w:szCs w:val="24"/>
        </w:rPr>
      </w:pPr>
      <w:r w:rsidRPr="003936BE">
        <w:rPr>
          <w:rFonts w:cs="Calibri"/>
          <w:color w:val="000000" w:themeColor="text1"/>
          <w:sz w:val="24"/>
          <w:szCs w:val="24"/>
        </w:rPr>
        <w:t xml:space="preserve">Número de la (s) grupos (s) asignado (s). </w:t>
      </w:r>
    </w:p>
    <w:p w14:paraId="778ACA7B" w14:textId="1836F012" w:rsidR="460A78F7" w:rsidRDefault="460A78F7" w:rsidP="003936BE">
      <w:pPr>
        <w:pStyle w:val="Prrafodelista"/>
        <w:numPr>
          <w:ilvl w:val="0"/>
          <w:numId w:val="2"/>
        </w:numPr>
        <w:spacing w:after="16" w:line="360" w:lineRule="auto"/>
        <w:jc w:val="both"/>
        <w:rPr>
          <w:rFonts w:cs="Calibri"/>
          <w:color w:val="000000" w:themeColor="text1"/>
          <w:sz w:val="24"/>
          <w:szCs w:val="24"/>
        </w:rPr>
      </w:pPr>
      <w:proofErr w:type="gramStart"/>
      <w:r w:rsidRPr="003936BE">
        <w:rPr>
          <w:rFonts w:cs="Calibri"/>
          <w:color w:val="000000" w:themeColor="text1"/>
          <w:sz w:val="24"/>
          <w:szCs w:val="24"/>
        </w:rPr>
        <w:t>Rol a desempeñar</w:t>
      </w:r>
      <w:proofErr w:type="gramEnd"/>
      <w:r w:rsidRPr="003936BE">
        <w:rPr>
          <w:rFonts w:cs="Calibri"/>
          <w:color w:val="000000" w:themeColor="text1"/>
          <w:sz w:val="24"/>
          <w:szCs w:val="24"/>
        </w:rPr>
        <w:t>: Instructor de etapa productiva.</w:t>
      </w:r>
    </w:p>
    <w:p w14:paraId="2CB1A050" w14:textId="77777777" w:rsidR="003936BE" w:rsidRPr="003936BE" w:rsidRDefault="003936BE" w:rsidP="003936BE">
      <w:pPr>
        <w:pStyle w:val="Prrafodelista"/>
        <w:spacing w:after="16" w:line="360" w:lineRule="auto"/>
        <w:jc w:val="both"/>
        <w:rPr>
          <w:rFonts w:cs="Calibri"/>
          <w:color w:val="000000" w:themeColor="text1"/>
          <w:sz w:val="24"/>
          <w:szCs w:val="24"/>
        </w:rPr>
      </w:pPr>
    </w:p>
    <w:p w14:paraId="6779CB36" w14:textId="5CD8EADB" w:rsidR="0053732C" w:rsidRPr="003936BE" w:rsidRDefault="0053732C" w:rsidP="003936BE">
      <w:pPr>
        <w:pStyle w:val="Descripcin"/>
        <w:spacing w:after="16" w:line="360" w:lineRule="auto"/>
        <w:jc w:val="center"/>
        <w:rPr>
          <w:rFonts w:cs="Calibri"/>
          <w:i w:val="0"/>
          <w:iCs w:val="0"/>
          <w:color w:val="auto"/>
          <w:sz w:val="24"/>
          <w:szCs w:val="24"/>
        </w:rPr>
      </w:pPr>
      <w:bookmarkStart w:id="40" w:name="_Toc191920104"/>
      <w:bookmarkStart w:id="41" w:name="_Toc204357002"/>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2</w:t>
      </w:r>
      <w:r w:rsidRPr="003936BE">
        <w:rPr>
          <w:rFonts w:cs="Calibri"/>
          <w:i w:val="0"/>
          <w:iCs w:val="0"/>
          <w:color w:val="auto"/>
          <w:sz w:val="24"/>
          <w:szCs w:val="24"/>
        </w:rPr>
        <w:fldChar w:fldCharType="end"/>
      </w:r>
      <w:r w:rsidRPr="003936BE">
        <w:rPr>
          <w:rFonts w:cs="Calibri"/>
          <w:i w:val="0"/>
          <w:iCs w:val="0"/>
          <w:color w:val="auto"/>
          <w:sz w:val="24"/>
          <w:szCs w:val="24"/>
        </w:rPr>
        <w:t xml:space="preserve"> Edición otros campos</w:t>
      </w:r>
      <w:bookmarkEnd w:id="40"/>
      <w:bookmarkEnd w:id="41"/>
    </w:p>
    <w:p w14:paraId="13D4FD14" w14:textId="4E918EFA" w:rsidR="698459A1" w:rsidRPr="003936BE" w:rsidRDefault="698459A1" w:rsidP="003936BE">
      <w:pPr>
        <w:spacing w:after="16" w:line="360" w:lineRule="auto"/>
        <w:jc w:val="both"/>
        <w:rPr>
          <w:rFonts w:eastAsiaTheme="majorEastAsia" w:cs="Calibri"/>
          <w:sz w:val="24"/>
          <w:szCs w:val="24"/>
        </w:rPr>
      </w:pPr>
      <w:r w:rsidRPr="003936BE">
        <w:rPr>
          <w:rFonts w:cs="Calibri"/>
          <w:noProof/>
          <w:sz w:val="24"/>
          <w:szCs w:val="24"/>
        </w:rPr>
        <w:drawing>
          <wp:inline distT="0" distB="0" distL="0" distR="0" wp14:anchorId="3B65C52D" wp14:editId="535DA969">
            <wp:extent cx="5593715" cy="2257425"/>
            <wp:effectExtent l="0" t="0" r="6985" b="9525"/>
            <wp:docPr id="83233737" name="Imagen 83233737" descr="Edición otros cam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3737" name="Imagen 83233737" descr="Edición otros campos"/>
                    <pic:cNvPicPr/>
                  </pic:nvPicPr>
                  <pic:blipFill>
                    <a:blip r:embed="rId15">
                      <a:extLst>
                        <a:ext uri="{28A0092B-C50C-407E-A947-70E740481C1C}">
                          <a14:useLocalDpi xmlns:a14="http://schemas.microsoft.com/office/drawing/2010/main" val="0"/>
                        </a:ext>
                      </a:extLst>
                    </a:blip>
                    <a:stretch>
                      <a:fillRect/>
                    </a:stretch>
                  </pic:blipFill>
                  <pic:spPr>
                    <a:xfrm>
                      <a:off x="0" y="0"/>
                      <a:ext cx="5598526" cy="2259367"/>
                    </a:xfrm>
                    <a:prstGeom prst="rect">
                      <a:avLst/>
                    </a:prstGeom>
                  </pic:spPr>
                </pic:pic>
              </a:graphicData>
            </a:graphic>
          </wp:inline>
        </w:drawing>
      </w:r>
    </w:p>
    <w:p w14:paraId="61CB1253" w14:textId="64A86839" w:rsidR="698459A1" w:rsidRPr="003936BE" w:rsidRDefault="698459A1" w:rsidP="003936BE">
      <w:pPr>
        <w:spacing w:after="16" w:line="360" w:lineRule="auto"/>
        <w:jc w:val="center"/>
        <w:rPr>
          <w:rFonts w:eastAsiaTheme="majorEastAsia" w:cs="Calibri"/>
          <w:color w:val="000000" w:themeColor="text1"/>
          <w:sz w:val="24"/>
          <w:szCs w:val="24"/>
        </w:rPr>
      </w:pPr>
      <w:r w:rsidRPr="003936BE">
        <w:rPr>
          <w:rFonts w:eastAsiaTheme="majorEastAsia" w:cs="Calibri"/>
          <w:color w:val="000000" w:themeColor="text1"/>
          <w:sz w:val="24"/>
          <w:szCs w:val="24"/>
        </w:rPr>
        <w:t>Fuente: LMS ZAJUNA</w:t>
      </w:r>
    </w:p>
    <w:p w14:paraId="1092E27D" w14:textId="6C01673E" w:rsidR="698459A1" w:rsidRPr="003936BE" w:rsidRDefault="698459A1"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En la opción otros campos, el instructor encargado podrá registrar el horario de atención sincrónico por medio de las diferentes herramientas de chat del LMS institucional o el medio seleccionado por este, siendo el caso de la formación titulada virtual, donde el instructor, deberá realizar una (1) sesión al mes para </w:t>
      </w:r>
      <w:r w:rsidR="7E8A887D" w:rsidRPr="003936BE">
        <w:rPr>
          <w:rFonts w:eastAsiaTheme="majorEastAsia" w:cs="Calibri"/>
          <w:color w:val="000000" w:themeColor="text1"/>
          <w:sz w:val="24"/>
          <w:szCs w:val="24"/>
        </w:rPr>
        <w:t xml:space="preserve">todos los aprendices del grupo </w:t>
      </w:r>
      <w:r w:rsidRPr="003936BE">
        <w:rPr>
          <w:rFonts w:eastAsiaTheme="majorEastAsia" w:cs="Calibri"/>
          <w:color w:val="000000" w:themeColor="text1"/>
          <w:sz w:val="24"/>
          <w:szCs w:val="24"/>
        </w:rPr>
        <w:t>y sesiones individuales para el seguimiento de la etapa productiva para cada uno de los aprendices</w:t>
      </w:r>
      <w:r w:rsidR="009F5F42" w:rsidRPr="003936BE">
        <w:rPr>
          <w:rFonts w:eastAsiaTheme="majorEastAsia" w:cs="Calibri"/>
          <w:color w:val="000000" w:themeColor="text1"/>
          <w:sz w:val="24"/>
          <w:szCs w:val="24"/>
        </w:rPr>
        <w:t>.</w:t>
      </w:r>
    </w:p>
    <w:p w14:paraId="6F965B6C"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66EAC78B" w14:textId="324D5598" w:rsidR="698459A1" w:rsidRPr="003936BE" w:rsidRDefault="698459A1"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En la formación a distancia, el instructor deberá establecer un horario presencial para atención de aprendices en el centro de formación, por lo menos una (1) vez cada quince (15) días.</w:t>
      </w:r>
    </w:p>
    <w:p w14:paraId="5B0B4E99"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7CB944DD" w14:textId="5C63BF3C" w:rsidR="698459A1" w:rsidRPr="003936BE" w:rsidRDefault="698459A1"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lastRenderedPageBreak/>
        <w:t xml:space="preserve"> Para el caso de los instructores de seguimiento a etapa productiva en la modalidad presencial, se recomienda tener en cuenta lo anterior como referencia para el contacto con los aprendices asignados para el acompañamiento.   </w:t>
      </w:r>
    </w:p>
    <w:p w14:paraId="50BFE001"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240A59CC" w14:textId="7B87A185" w:rsidR="698459A1" w:rsidRPr="003936BE" w:rsidRDefault="6BA3D086" w:rsidP="003936BE">
      <w:pPr>
        <w:pStyle w:val="Ttulo1"/>
        <w:spacing w:after="16"/>
        <w:jc w:val="both"/>
        <w:rPr>
          <w:rFonts w:ascii="Calibri" w:hAnsi="Calibri" w:cs="Calibri"/>
          <w:b/>
          <w:bCs/>
          <w:sz w:val="24"/>
        </w:rPr>
      </w:pPr>
      <w:bookmarkStart w:id="42" w:name="_Toc191918516"/>
      <w:bookmarkStart w:id="43" w:name="_Toc204356950"/>
      <w:r w:rsidRPr="003936BE">
        <w:rPr>
          <w:rFonts w:ascii="Calibri" w:hAnsi="Calibri" w:cs="Calibri"/>
          <w:b/>
          <w:bCs/>
          <w:sz w:val="24"/>
        </w:rPr>
        <w:t>8</w:t>
      </w:r>
      <w:r w:rsidR="41A1E1EC" w:rsidRPr="003936BE">
        <w:rPr>
          <w:rFonts w:ascii="Calibri" w:hAnsi="Calibri" w:cs="Calibri"/>
          <w:b/>
          <w:bCs/>
          <w:sz w:val="24"/>
        </w:rPr>
        <w:t>.</w:t>
      </w:r>
      <w:r w:rsidR="4504CACC" w:rsidRPr="003936BE">
        <w:rPr>
          <w:rFonts w:ascii="Calibri" w:hAnsi="Calibri" w:cs="Calibri"/>
          <w:b/>
          <w:bCs/>
          <w:sz w:val="24"/>
        </w:rPr>
        <w:t xml:space="preserve">1.2 </w:t>
      </w:r>
      <w:r w:rsidR="41A1E1EC" w:rsidRPr="003936BE">
        <w:rPr>
          <w:rFonts w:ascii="Calibri" w:hAnsi="Calibri" w:cs="Calibri"/>
          <w:b/>
          <w:bCs/>
          <w:sz w:val="24"/>
        </w:rPr>
        <w:t>Crear la sección “Etapa Productiva”</w:t>
      </w:r>
      <w:bookmarkEnd w:id="42"/>
      <w:bookmarkEnd w:id="43"/>
      <w:r w:rsidR="41A1E1EC" w:rsidRPr="003936BE">
        <w:rPr>
          <w:rFonts w:ascii="Calibri" w:hAnsi="Calibri" w:cs="Calibri"/>
          <w:b/>
          <w:bCs/>
          <w:sz w:val="24"/>
        </w:rPr>
        <w:t xml:space="preserve"> </w:t>
      </w:r>
    </w:p>
    <w:p w14:paraId="4F70606B" w14:textId="73EEF468" w:rsidR="009F5F42" w:rsidRPr="003936BE" w:rsidRDefault="698459A1"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La Sección denominada </w:t>
      </w:r>
      <w:r w:rsidRPr="003936BE">
        <w:rPr>
          <w:rFonts w:eastAsiaTheme="majorEastAsia" w:cs="Calibri"/>
          <w:b/>
          <w:bCs/>
          <w:color w:val="000000" w:themeColor="text1"/>
          <w:sz w:val="24"/>
          <w:szCs w:val="24"/>
        </w:rPr>
        <w:t xml:space="preserve">“Etapa productiva” </w:t>
      </w:r>
      <w:r w:rsidRPr="003936BE">
        <w:rPr>
          <w:rFonts w:eastAsiaTheme="majorEastAsia" w:cs="Calibri"/>
          <w:color w:val="000000" w:themeColor="text1"/>
          <w:sz w:val="24"/>
          <w:szCs w:val="24"/>
        </w:rPr>
        <w:t xml:space="preserve">se deberá encontrar en el menú principal del </w:t>
      </w:r>
      <w:r w:rsidRPr="003936BE">
        <w:rPr>
          <w:rFonts w:eastAsiaTheme="majorEastAsia" w:cs="Calibri"/>
          <w:b/>
          <w:bCs/>
          <w:color w:val="000000" w:themeColor="text1"/>
          <w:sz w:val="24"/>
          <w:szCs w:val="24"/>
        </w:rPr>
        <w:t xml:space="preserve">“Panel de Navegación”. </w:t>
      </w:r>
      <w:r w:rsidRPr="003936BE">
        <w:rPr>
          <w:rFonts w:eastAsiaTheme="majorEastAsia" w:cs="Calibri"/>
          <w:color w:val="000000" w:themeColor="text1"/>
          <w:sz w:val="24"/>
          <w:szCs w:val="24"/>
        </w:rPr>
        <w:t>Esta sección se creará posterior de las “</w:t>
      </w:r>
      <w:r w:rsidRPr="003936BE">
        <w:rPr>
          <w:rFonts w:eastAsiaTheme="majorEastAsia" w:cs="Calibri"/>
          <w:b/>
          <w:bCs/>
          <w:color w:val="000000" w:themeColor="text1"/>
          <w:sz w:val="24"/>
          <w:szCs w:val="24"/>
        </w:rPr>
        <w:t>Sesiones en Línea</w:t>
      </w:r>
      <w:r w:rsidRPr="003936BE">
        <w:rPr>
          <w:rFonts w:eastAsiaTheme="majorEastAsia" w:cs="Calibri"/>
          <w:color w:val="000000" w:themeColor="text1"/>
          <w:sz w:val="24"/>
          <w:szCs w:val="24"/>
        </w:rPr>
        <w:t>”, donde el instructor encargado la</w:t>
      </w:r>
      <w:r w:rsidRPr="003936BE">
        <w:rPr>
          <w:rFonts w:eastAsiaTheme="majorEastAsia" w:cs="Calibri"/>
          <w:b/>
          <w:bCs/>
          <w:color w:val="000000" w:themeColor="text1"/>
          <w:sz w:val="24"/>
          <w:szCs w:val="24"/>
        </w:rPr>
        <w:t xml:space="preserve"> </w:t>
      </w:r>
      <w:r w:rsidRPr="003936BE">
        <w:rPr>
          <w:rFonts w:eastAsiaTheme="majorEastAsia" w:cs="Calibri"/>
          <w:color w:val="000000" w:themeColor="text1"/>
          <w:sz w:val="24"/>
          <w:szCs w:val="24"/>
        </w:rPr>
        <w:t xml:space="preserve">configurará como disponible para los aprendices tal como se presenta en la (Imagen 4). </w:t>
      </w:r>
    </w:p>
    <w:p w14:paraId="0389E040" w14:textId="1C355E50" w:rsidR="698459A1" w:rsidRPr="003936BE" w:rsidRDefault="0053732C" w:rsidP="003936BE">
      <w:pPr>
        <w:pStyle w:val="Descripcin"/>
        <w:spacing w:after="16" w:line="360" w:lineRule="auto"/>
        <w:jc w:val="center"/>
        <w:rPr>
          <w:rFonts w:eastAsiaTheme="majorEastAsia" w:cs="Calibri"/>
          <w:i w:val="0"/>
          <w:iCs w:val="0"/>
          <w:color w:val="auto"/>
          <w:sz w:val="24"/>
          <w:szCs w:val="24"/>
        </w:rPr>
      </w:pPr>
      <w:bookmarkStart w:id="44" w:name="_Toc191920105"/>
      <w:bookmarkStart w:id="45" w:name="_Toc204357003"/>
      <w:r w:rsidRPr="003936BE">
        <w:rPr>
          <w:rFonts w:cs="Calibri"/>
          <w:color w:val="auto"/>
          <w:sz w:val="24"/>
          <w:szCs w:val="24"/>
        </w:rPr>
        <w:t xml:space="preserve">Ilustración </w:t>
      </w:r>
      <w:r w:rsidRPr="003936BE">
        <w:rPr>
          <w:rFonts w:cs="Calibri"/>
          <w:color w:val="auto"/>
          <w:sz w:val="24"/>
          <w:szCs w:val="24"/>
        </w:rPr>
        <w:fldChar w:fldCharType="begin"/>
      </w:r>
      <w:r w:rsidRPr="003936BE">
        <w:rPr>
          <w:rFonts w:cs="Calibri"/>
          <w:color w:val="auto"/>
          <w:sz w:val="24"/>
          <w:szCs w:val="24"/>
        </w:rPr>
        <w:instrText xml:space="preserve"> SEQ Ilustración \* ARABIC </w:instrText>
      </w:r>
      <w:r w:rsidRPr="003936BE">
        <w:rPr>
          <w:rFonts w:cs="Calibri"/>
          <w:color w:val="auto"/>
          <w:sz w:val="24"/>
          <w:szCs w:val="24"/>
        </w:rPr>
        <w:fldChar w:fldCharType="separate"/>
      </w:r>
      <w:r w:rsidR="00D35EFE" w:rsidRPr="003936BE">
        <w:rPr>
          <w:rFonts w:cs="Calibri"/>
          <w:noProof/>
          <w:color w:val="auto"/>
          <w:sz w:val="24"/>
          <w:szCs w:val="24"/>
        </w:rPr>
        <w:t>3</w:t>
      </w:r>
      <w:r w:rsidRPr="003936BE">
        <w:rPr>
          <w:rFonts w:cs="Calibri"/>
          <w:color w:val="auto"/>
          <w:sz w:val="24"/>
          <w:szCs w:val="24"/>
        </w:rPr>
        <w:fldChar w:fldCharType="end"/>
      </w:r>
      <w:r w:rsidRPr="003936BE">
        <w:rPr>
          <w:rFonts w:cs="Calibri"/>
          <w:color w:val="auto"/>
          <w:sz w:val="24"/>
          <w:szCs w:val="24"/>
        </w:rPr>
        <w:t xml:space="preserve"> "Etapa productiva"</w:t>
      </w:r>
      <w:bookmarkEnd w:id="44"/>
      <w:bookmarkEnd w:id="45"/>
    </w:p>
    <w:p w14:paraId="1D83B8C5" w14:textId="3B46A9BB" w:rsidR="698459A1" w:rsidRPr="003936BE" w:rsidRDefault="698459A1" w:rsidP="003936BE">
      <w:pPr>
        <w:spacing w:after="16" w:line="360" w:lineRule="auto"/>
        <w:jc w:val="center"/>
        <w:rPr>
          <w:rFonts w:eastAsiaTheme="majorEastAsia" w:cs="Calibri"/>
          <w:color w:val="000000" w:themeColor="text1"/>
          <w:sz w:val="24"/>
          <w:szCs w:val="24"/>
        </w:rPr>
      </w:pPr>
      <w:r w:rsidRPr="003936BE">
        <w:rPr>
          <w:rFonts w:cs="Calibri"/>
          <w:noProof/>
          <w:sz w:val="24"/>
          <w:szCs w:val="24"/>
        </w:rPr>
        <w:drawing>
          <wp:inline distT="0" distB="0" distL="0" distR="0" wp14:anchorId="4FA73F0F" wp14:editId="1435126D">
            <wp:extent cx="5619752" cy="2905125"/>
            <wp:effectExtent l="0" t="0" r="0" b="0"/>
            <wp:docPr id="1312547438" name="Imagen 1312547438" descr="Etapa produ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47438" name="Imagen 1312547438" descr="Etapa productiva"/>
                    <pic:cNvPicPr/>
                  </pic:nvPicPr>
                  <pic:blipFill>
                    <a:blip r:embed="rId16">
                      <a:extLst>
                        <a:ext uri="{28A0092B-C50C-407E-A947-70E740481C1C}">
                          <a14:useLocalDpi xmlns:a14="http://schemas.microsoft.com/office/drawing/2010/main" val="0"/>
                        </a:ext>
                      </a:extLst>
                    </a:blip>
                    <a:stretch>
                      <a:fillRect/>
                    </a:stretch>
                  </pic:blipFill>
                  <pic:spPr>
                    <a:xfrm>
                      <a:off x="0" y="0"/>
                      <a:ext cx="5619752" cy="2905125"/>
                    </a:xfrm>
                    <a:prstGeom prst="rect">
                      <a:avLst/>
                    </a:prstGeom>
                  </pic:spPr>
                </pic:pic>
              </a:graphicData>
            </a:graphic>
          </wp:inline>
        </w:drawing>
      </w:r>
      <w:r w:rsidRPr="003936BE">
        <w:rPr>
          <w:rFonts w:eastAsiaTheme="majorEastAsia" w:cs="Calibri"/>
          <w:color w:val="000000" w:themeColor="text1"/>
          <w:sz w:val="24"/>
          <w:szCs w:val="24"/>
        </w:rPr>
        <w:t>Fuente: LMS ZAJUNA</w:t>
      </w:r>
    </w:p>
    <w:p w14:paraId="2BB99F98" w14:textId="4E2CA812" w:rsidR="698459A1" w:rsidRPr="003936BE" w:rsidRDefault="698459A1"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Dentro de la sección </w:t>
      </w:r>
      <w:r w:rsidRPr="003936BE">
        <w:rPr>
          <w:rFonts w:eastAsiaTheme="majorEastAsia" w:cs="Calibri"/>
          <w:b/>
          <w:bCs/>
          <w:color w:val="000000" w:themeColor="text1"/>
          <w:sz w:val="24"/>
          <w:szCs w:val="24"/>
        </w:rPr>
        <w:t>“Etapa productiva”</w:t>
      </w:r>
      <w:r w:rsidRPr="003936BE">
        <w:rPr>
          <w:rFonts w:eastAsiaTheme="majorEastAsia" w:cs="Calibri"/>
          <w:color w:val="000000" w:themeColor="text1"/>
          <w:sz w:val="24"/>
          <w:szCs w:val="24"/>
        </w:rPr>
        <w:t xml:space="preserve">, el instructor encargado, deberá: </w:t>
      </w:r>
    </w:p>
    <w:p w14:paraId="691C9ADF" w14:textId="11DA9F10" w:rsidR="698459A1" w:rsidRPr="003936BE" w:rsidRDefault="698459A1" w:rsidP="003936BE">
      <w:pPr>
        <w:pStyle w:val="Prrafodelista"/>
        <w:numPr>
          <w:ilvl w:val="0"/>
          <w:numId w:val="19"/>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 Crear una subsección denominada </w:t>
      </w:r>
      <w:r w:rsidRPr="003936BE">
        <w:rPr>
          <w:rFonts w:eastAsiaTheme="majorEastAsia" w:cs="Calibri"/>
          <w:b/>
          <w:bCs/>
          <w:color w:val="000000" w:themeColor="text1"/>
          <w:sz w:val="24"/>
          <w:szCs w:val="24"/>
        </w:rPr>
        <w:t xml:space="preserve">“Generalidades de Etapa productiva”, </w:t>
      </w:r>
      <w:r w:rsidRPr="003936BE">
        <w:rPr>
          <w:rFonts w:eastAsiaTheme="majorEastAsia" w:cs="Calibri"/>
          <w:color w:val="000000" w:themeColor="text1"/>
          <w:sz w:val="24"/>
          <w:szCs w:val="24"/>
        </w:rPr>
        <w:t xml:space="preserve">tal como se presenta en la (imagen 4). donde se incluirán los siguientes documentos: </w:t>
      </w:r>
    </w:p>
    <w:p w14:paraId="1118B3F8" w14:textId="460462A2" w:rsidR="698459A1" w:rsidRPr="003936BE" w:rsidRDefault="698459A1" w:rsidP="003936BE">
      <w:pPr>
        <w:pStyle w:val="Prrafodelista"/>
        <w:numPr>
          <w:ilvl w:val="0"/>
          <w:numId w:val="18"/>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lastRenderedPageBreak/>
        <w:t>Presentación de las alternativas, procedimiento para aplicar a ellas y gestión a realizar con el Centro de Formación. Se dispone del canal de YouTube; Etapa Productiva Formación Titulada SENA,</w:t>
      </w:r>
      <w:r w:rsidRPr="003936BE">
        <w:rPr>
          <w:rFonts w:eastAsiaTheme="majorEastAsia" w:cs="Calibri"/>
          <w:b/>
          <w:bCs/>
          <w:color w:val="000000" w:themeColor="text1"/>
          <w:sz w:val="24"/>
          <w:szCs w:val="24"/>
        </w:rPr>
        <w:t xml:space="preserve"> </w:t>
      </w:r>
      <w:r w:rsidRPr="003936BE">
        <w:rPr>
          <w:rFonts w:eastAsiaTheme="majorEastAsia" w:cs="Calibri"/>
          <w:color w:val="000000" w:themeColor="text1"/>
          <w:sz w:val="24"/>
          <w:szCs w:val="24"/>
        </w:rPr>
        <w:t>donde los aprendices podrán ampliar la información respecto a cada alternativa.</w:t>
      </w:r>
    </w:p>
    <w:p w14:paraId="58DA681D" w14:textId="0804640F" w:rsidR="698459A1" w:rsidRPr="003936BE" w:rsidRDefault="00853A50" w:rsidP="003936BE">
      <w:pPr>
        <w:spacing w:after="16" w:line="360" w:lineRule="auto"/>
        <w:ind w:firstLine="708"/>
        <w:jc w:val="both"/>
        <w:rPr>
          <w:rFonts w:eastAsiaTheme="majorEastAsia" w:cs="Calibri"/>
          <w:sz w:val="24"/>
          <w:szCs w:val="24"/>
        </w:rPr>
      </w:pPr>
      <w:hyperlink r:id="rId17" w:history="1">
        <w:r w:rsidRPr="003936BE">
          <w:rPr>
            <w:rStyle w:val="Hipervnculo"/>
            <w:rFonts w:eastAsiaTheme="majorEastAsia" w:cs="Calibri"/>
            <w:sz w:val="24"/>
            <w:szCs w:val="24"/>
          </w:rPr>
          <w:t>https://www.youtube.com/channel/UCH2WKGaNZ3KgfLfCLiV73vw</w:t>
        </w:r>
      </w:hyperlink>
    </w:p>
    <w:p w14:paraId="0037FA4B" w14:textId="27214F15" w:rsidR="698459A1" w:rsidRPr="003936BE" w:rsidRDefault="698459A1" w:rsidP="003936BE">
      <w:pPr>
        <w:pStyle w:val="Prrafodelista"/>
        <w:numPr>
          <w:ilvl w:val="0"/>
          <w:numId w:val="17"/>
        </w:numPr>
        <w:spacing w:after="16" w:line="360" w:lineRule="auto"/>
        <w:jc w:val="both"/>
        <w:rPr>
          <w:rFonts w:eastAsiaTheme="majorEastAsia" w:cs="Calibri"/>
          <w:color w:val="467886"/>
          <w:sz w:val="24"/>
          <w:szCs w:val="24"/>
          <w:u w:val="single"/>
        </w:rPr>
      </w:pPr>
      <w:r w:rsidRPr="003936BE">
        <w:rPr>
          <w:rFonts w:eastAsiaTheme="majorEastAsia" w:cs="Calibri"/>
          <w:color w:val="000000" w:themeColor="text1"/>
          <w:sz w:val="24"/>
          <w:szCs w:val="24"/>
        </w:rPr>
        <w:t xml:space="preserve">Instructivos Sistema de Gestión Virtual de Aprendices - SGVA, para el caso de contrato de aprendizaje, tiempos de realización de los trámites y otros procesos administrativos. </w:t>
      </w:r>
      <w:hyperlink r:id="rId18">
        <w:r w:rsidRPr="003936BE">
          <w:rPr>
            <w:rStyle w:val="Hipervnculo"/>
            <w:rFonts w:eastAsiaTheme="majorEastAsia" w:cs="Calibri"/>
            <w:color w:val="467886"/>
            <w:sz w:val="24"/>
            <w:szCs w:val="24"/>
          </w:rPr>
          <w:t>https://caprendizaje.sena.edu.co/sgva/SGVA_Diseno/pag/login.aspx</w:t>
        </w:r>
      </w:hyperlink>
    </w:p>
    <w:p w14:paraId="27C0EA60" w14:textId="77B401FF" w:rsidR="0053732C" w:rsidRPr="003936BE" w:rsidRDefault="698459A1" w:rsidP="003936BE">
      <w:pPr>
        <w:pStyle w:val="Prrafodelista"/>
        <w:numPr>
          <w:ilvl w:val="0"/>
          <w:numId w:val="17"/>
        </w:numPr>
        <w:spacing w:after="16" w:line="360" w:lineRule="auto"/>
        <w:jc w:val="both"/>
        <w:rPr>
          <w:rFonts w:cs="Calibri"/>
          <w:sz w:val="24"/>
          <w:szCs w:val="24"/>
        </w:rPr>
      </w:pPr>
      <w:r w:rsidRPr="003936BE">
        <w:rPr>
          <w:rFonts w:eastAsiaTheme="majorEastAsia" w:cs="Calibri"/>
          <w:color w:val="000000" w:themeColor="text1"/>
          <w:sz w:val="24"/>
          <w:szCs w:val="24"/>
        </w:rPr>
        <w:t>Demás documentos o procesos relacionados con la etapa productiva, la gestión para aplicar a las alternativas y a su aval.</w:t>
      </w:r>
    </w:p>
    <w:p w14:paraId="12E62E54" w14:textId="522D690B" w:rsidR="0053732C" w:rsidRPr="003936BE" w:rsidRDefault="0053732C" w:rsidP="003936BE">
      <w:pPr>
        <w:pStyle w:val="Descripcin"/>
        <w:spacing w:after="16" w:line="360" w:lineRule="auto"/>
        <w:jc w:val="center"/>
        <w:rPr>
          <w:rFonts w:cs="Calibri"/>
          <w:i w:val="0"/>
          <w:iCs w:val="0"/>
          <w:color w:val="auto"/>
          <w:sz w:val="24"/>
          <w:szCs w:val="24"/>
        </w:rPr>
      </w:pPr>
      <w:bookmarkStart w:id="46" w:name="_Toc191920106"/>
      <w:bookmarkStart w:id="47" w:name="_Toc204357004"/>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4</w:t>
      </w:r>
      <w:r w:rsidRPr="003936BE">
        <w:rPr>
          <w:rFonts w:cs="Calibri"/>
          <w:i w:val="0"/>
          <w:iCs w:val="0"/>
          <w:color w:val="auto"/>
          <w:sz w:val="24"/>
          <w:szCs w:val="24"/>
        </w:rPr>
        <w:fldChar w:fldCharType="end"/>
      </w:r>
      <w:r w:rsidRPr="003936BE">
        <w:rPr>
          <w:rFonts w:cs="Calibri"/>
          <w:i w:val="0"/>
          <w:iCs w:val="0"/>
          <w:color w:val="auto"/>
          <w:sz w:val="24"/>
          <w:szCs w:val="24"/>
        </w:rPr>
        <w:t xml:space="preserve"> Subsección "Generalidades de etapa productiva"</w:t>
      </w:r>
      <w:bookmarkEnd w:id="46"/>
      <w:bookmarkEnd w:id="47"/>
    </w:p>
    <w:p w14:paraId="2FCF3845" w14:textId="5840664E" w:rsidR="698459A1" w:rsidRPr="003936BE" w:rsidRDefault="698459A1" w:rsidP="003936BE">
      <w:pPr>
        <w:spacing w:after="16" w:line="360" w:lineRule="auto"/>
        <w:jc w:val="center"/>
        <w:rPr>
          <w:rFonts w:eastAsiaTheme="majorEastAsia" w:cs="Calibri"/>
          <w:color w:val="000000" w:themeColor="text1"/>
          <w:sz w:val="24"/>
          <w:szCs w:val="24"/>
        </w:rPr>
      </w:pPr>
      <w:r w:rsidRPr="003936BE">
        <w:rPr>
          <w:rFonts w:cs="Calibri"/>
          <w:noProof/>
          <w:sz w:val="24"/>
          <w:szCs w:val="24"/>
        </w:rPr>
        <w:drawing>
          <wp:inline distT="0" distB="0" distL="0" distR="0" wp14:anchorId="54148E49" wp14:editId="26395252">
            <wp:extent cx="5619752" cy="2876550"/>
            <wp:effectExtent l="0" t="0" r="0" b="0"/>
            <wp:docPr id="1385153464" name="Imagen 1385153464" descr="Generalidades de etapa produ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153464" name="Imagen 1385153464" descr="Generalidades de etapa productiva"/>
                    <pic:cNvPicPr/>
                  </pic:nvPicPr>
                  <pic:blipFill>
                    <a:blip r:embed="rId19">
                      <a:extLst>
                        <a:ext uri="{28A0092B-C50C-407E-A947-70E740481C1C}">
                          <a14:useLocalDpi xmlns:a14="http://schemas.microsoft.com/office/drawing/2010/main" val="0"/>
                        </a:ext>
                      </a:extLst>
                    </a:blip>
                    <a:stretch>
                      <a:fillRect/>
                    </a:stretch>
                  </pic:blipFill>
                  <pic:spPr>
                    <a:xfrm>
                      <a:off x="0" y="0"/>
                      <a:ext cx="5619752" cy="2876550"/>
                    </a:xfrm>
                    <a:prstGeom prst="rect">
                      <a:avLst/>
                    </a:prstGeom>
                  </pic:spPr>
                </pic:pic>
              </a:graphicData>
            </a:graphic>
          </wp:inline>
        </w:drawing>
      </w:r>
      <w:r w:rsidRPr="003936BE">
        <w:rPr>
          <w:rFonts w:eastAsiaTheme="majorEastAsia" w:cs="Calibri"/>
          <w:color w:val="000000" w:themeColor="text1"/>
          <w:sz w:val="24"/>
          <w:szCs w:val="24"/>
        </w:rPr>
        <w:t>Fuente: LMS ZAJUNA</w:t>
      </w:r>
    </w:p>
    <w:p w14:paraId="13DF30B2" w14:textId="4E4A750C" w:rsidR="698459A1" w:rsidRPr="003936BE" w:rsidRDefault="698459A1" w:rsidP="003936BE">
      <w:pPr>
        <w:pStyle w:val="Prrafodelista"/>
        <w:numPr>
          <w:ilvl w:val="0"/>
          <w:numId w:val="16"/>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Crear subsección denominada “</w:t>
      </w:r>
      <w:r w:rsidRPr="003936BE">
        <w:rPr>
          <w:rFonts w:eastAsiaTheme="majorEastAsia" w:cs="Calibri"/>
          <w:b/>
          <w:bCs/>
          <w:color w:val="000000" w:themeColor="text1"/>
          <w:sz w:val="24"/>
          <w:szCs w:val="24"/>
        </w:rPr>
        <w:t>Planeación, Seguimiento y Evaluación Etapa Productiva</w:t>
      </w:r>
      <w:r w:rsidRPr="003936BE">
        <w:rPr>
          <w:rFonts w:eastAsiaTheme="majorEastAsia" w:cs="Calibri"/>
          <w:color w:val="000000" w:themeColor="text1"/>
          <w:sz w:val="24"/>
          <w:szCs w:val="24"/>
        </w:rPr>
        <w:t>”, dentro de esta se deberá encontrar:</w:t>
      </w:r>
    </w:p>
    <w:p w14:paraId="571ECF04" w14:textId="000891DC" w:rsidR="698459A1" w:rsidRPr="003936BE" w:rsidRDefault="698459A1" w:rsidP="003936BE">
      <w:pPr>
        <w:pStyle w:val="Prrafodelista"/>
        <w:numPr>
          <w:ilvl w:val="0"/>
          <w:numId w:val="15"/>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lastRenderedPageBreak/>
        <w:t xml:space="preserve">El instructor encargado para el seguimiento y acompañamiento de la etapa productiva deberá garantizar que cada uno de los aprendices a su cargo, diligencie, firme y entregue el </w:t>
      </w:r>
      <w:r w:rsidRPr="003936BE">
        <w:rPr>
          <w:rFonts w:eastAsiaTheme="majorEastAsia" w:cs="Calibri"/>
          <w:b/>
          <w:bCs/>
          <w:color w:val="000000" w:themeColor="text1"/>
          <w:sz w:val="24"/>
          <w:szCs w:val="24"/>
        </w:rPr>
        <w:t>GPFI-F-165 Formato de Selección y Modificación Alternativa Etapa Productiva</w:t>
      </w:r>
      <w:r w:rsidRPr="003936BE">
        <w:rPr>
          <w:rFonts w:eastAsiaTheme="majorEastAsia" w:cs="Calibri"/>
          <w:color w:val="000000" w:themeColor="text1"/>
          <w:sz w:val="24"/>
          <w:szCs w:val="24"/>
        </w:rPr>
        <w:t>. Este formato se le pedirá al aprendiz para confirmar la alternativa de etapa productiva seleccionada y se deberá crear conservando el nombre exacto expuesto en este punto. (Imagen 6).</w:t>
      </w:r>
    </w:p>
    <w:p w14:paraId="17F24B15" w14:textId="77777777" w:rsidR="009F5F42" w:rsidRPr="003936BE" w:rsidRDefault="009F5F42" w:rsidP="003936BE">
      <w:pPr>
        <w:pStyle w:val="Prrafodelista"/>
        <w:spacing w:after="16" w:line="360" w:lineRule="auto"/>
        <w:ind w:left="1068"/>
        <w:jc w:val="both"/>
        <w:rPr>
          <w:rFonts w:eastAsiaTheme="majorEastAsia" w:cs="Calibri"/>
          <w:color w:val="000000" w:themeColor="text1"/>
          <w:sz w:val="24"/>
          <w:szCs w:val="24"/>
        </w:rPr>
      </w:pPr>
    </w:p>
    <w:p w14:paraId="673CF1F3" w14:textId="0F466A7C" w:rsidR="0053732C" w:rsidRPr="003936BE" w:rsidRDefault="0053732C" w:rsidP="003936BE">
      <w:pPr>
        <w:pStyle w:val="Descripcin"/>
        <w:spacing w:after="16" w:line="360" w:lineRule="auto"/>
        <w:jc w:val="center"/>
        <w:rPr>
          <w:rFonts w:cs="Calibri"/>
          <w:i w:val="0"/>
          <w:iCs w:val="0"/>
          <w:color w:val="auto"/>
          <w:sz w:val="24"/>
          <w:szCs w:val="24"/>
        </w:rPr>
      </w:pPr>
      <w:bookmarkStart w:id="48" w:name="_Toc191920107"/>
      <w:bookmarkStart w:id="49" w:name="_Toc204357005"/>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5</w:t>
      </w:r>
      <w:r w:rsidRPr="003936BE">
        <w:rPr>
          <w:rFonts w:cs="Calibri"/>
          <w:i w:val="0"/>
          <w:iCs w:val="0"/>
          <w:color w:val="auto"/>
          <w:sz w:val="24"/>
          <w:szCs w:val="24"/>
        </w:rPr>
        <w:fldChar w:fldCharType="end"/>
      </w:r>
      <w:r w:rsidRPr="003936BE">
        <w:rPr>
          <w:rFonts w:cs="Calibri"/>
          <w:i w:val="0"/>
          <w:iCs w:val="0"/>
          <w:color w:val="auto"/>
          <w:sz w:val="24"/>
          <w:szCs w:val="24"/>
        </w:rPr>
        <w:t xml:space="preserve"> GPFI-165 Formato de Selección y Modificación Alternativa Etapa Productiva</w:t>
      </w:r>
      <w:bookmarkEnd w:id="48"/>
      <w:bookmarkEnd w:id="49"/>
    </w:p>
    <w:p w14:paraId="14E487B0" w14:textId="319E4681" w:rsidR="698459A1" w:rsidRPr="003936BE" w:rsidRDefault="698459A1" w:rsidP="003936BE">
      <w:pPr>
        <w:spacing w:after="16" w:line="360" w:lineRule="auto"/>
        <w:jc w:val="both"/>
        <w:rPr>
          <w:rFonts w:eastAsiaTheme="majorEastAsia" w:cs="Calibri"/>
          <w:sz w:val="24"/>
          <w:szCs w:val="24"/>
        </w:rPr>
      </w:pPr>
      <w:r w:rsidRPr="003936BE">
        <w:rPr>
          <w:rFonts w:cs="Calibri"/>
          <w:noProof/>
          <w:sz w:val="24"/>
          <w:szCs w:val="24"/>
        </w:rPr>
        <w:drawing>
          <wp:inline distT="0" distB="0" distL="0" distR="0" wp14:anchorId="76098EA7" wp14:editId="2D56CDFC">
            <wp:extent cx="5580954" cy="2952381"/>
            <wp:effectExtent l="0" t="0" r="0" b="0"/>
            <wp:docPr id="188050755" name="Imagen 188050755" descr="Formato de Selección y Modificación Alternativa Etapa Produ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0755" name="Imagen 188050755" descr="Formato de Selección y Modificación Alternativa Etapa Productiva"/>
                    <pic:cNvPicPr/>
                  </pic:nvPicPr>
                  <pic:blipFill>
                    <a:blip r:embed="rId20">
                      <a:extLst>
                        <a:ext uri="{28A0092B-C50C-407E-A947-70E740481C1C}">
                          <a14:useLocalDpi xmlns:a14="http://schemas.microsoft.com/office/drawing/2010/main" val="0"/>
                        </a:ext>
                      </a:extLst>
                    </a:blip>
                    <a:stretch>
                      <a:fillRect/>
                    </a:stretch>
                  </pic:blipFill>
                  <pic:spPr>
                    <a:xfrm>
                      <a:off x="0" y="0"/>
                      <a:ext cx="5580954" cy="2952381"/>
                    </a:xfrm>
                    <a:prstGeom prst="rect">
                      <a:avLst/>
                    </a:prstGeom>
                  </pic:spPr>
                </pic:pic>
              </a:graphicData>
            </a:graphic>
          </wp:inline>
        </w:drawing>
      </w:r>
    </w:p>
    <w:p w14:paraId="64625BA0" w14:textId="1764F6C8" w:rsidR="698459A1" w:rsidRPr="003936BE" w:rsidRDefault="698459A1" w:rsidP="003936BE">
      <w:pPr>
        <w:spacing w:after="16" w:line="360" w:lineRule="auto"/>
        <w:jc w:val="center"/>
        <w:rPr>
          <w:rFonts w:eastAsiaTheme="majorEastAsia" w:cs="Calibri"/>
          <w:color w:val="000000" w:themeColor="text1"/>
          <w:sz w:val="24"/>
          <w:szCs w:val="24"/>
        </w:rPr>
      </w:pPr>
      <w:r w:rsidRPr="003936BE">
        <w:rPr>
          <w:rFonts w:eastAsiaTheme="majorEastAsia" w:cs="Calibri"/>
          <w:color w:val="000000" w:themeColor="text1"/>
          <w:sz w:val="24"/>
          <w:szCs w:val="24"/>
        </w:rPr>
        <w:t>Fuente: LMS ZAJUNA</w:t>
      </w:r>
    </w:p>
    <w:p w14:paraId="031AA559" w14:textId="7BEFB8A4" w:rsidR="698459A1" w:rsidRPr="003936BE" w:rsidRDefault="698459A1" w:rsidP="003936BE">
      <w:pPr>
        <w:pStyle w:val="Prrafodelista"/>
        <w:numPr>
          <w:ilvl w:val="0"/>
          <w:numId w:val="15"/>
        </w:numPr>
        <w:spacing w:after="16" w:line="360" w:lineRule="auto"/>
        <w:jc w:val="both"/>
        <w:rPr>
          <w:rFonts w:eastAsiaTheme="majorEastAsia" w:cs="Calibri"/>
          <w:color w:val="000000" w:themeColor="text1"/>
          <w:sz w:val="24"/>
          <w:szCs w:val="24"/>
        </w:rPr>
      </w:pPr>
      <w:r w:rsidRPr="003936BE">
        <w:rPr>
          <w:rFonts w:eastAsiaTheme="majorEastAsia" w:cs="Calibri"/>
          <w:b/>
          <w:bCs/>
          <w:color w:val="000000" w:themeColor="text1"/>
          <w:sz w:val="24"/>
          <w:szCs w:val="24"/>
        </w:rPr>
        <w:t>Mínimo Seis, hasta 12 subsecciones de evidencias enumerados</w:t>
      </w:r>
      <w:r w:rsidRPr="003936BE">
        <w:rPr>
          <w:rFonts w:eastAsiaTheme="majorEastAsia" w:cs="Calibri"/>
          <w:color w:val="000000" w:themeColor="text1"/>
          <w:sz w:val="24"/>
          <w:szCs w:val="24"/>
        </w:rPr>
        <w:t xml:space="preserve"> de menor a mayor, para el envío de las bitácoras por parte de los </w:t>
      </w:r>
      <w:r w:rsidRPr="003936BE">
        <w:rPr>
          <w:rFonts w:eastAsiaTheme="majorEastAsia" w:cs="Calibri"/>
          <w:b/>
          <w:bCs/>
          <w:color w:val="000000" w:themeColor="text1"/>
          <w:sz w:val="24"/>
          <w:szCs w:val="24"/>
        </w:rPr>
        <w:t>aprendices,</w:t>
      </w:r>
      <w:r w:rsidRPr="003936BE">
        <w:rPr>
          <w:rFonts w:eastAsiaTheme="majorEastAsia" w:cs="Calibri"/>
          <w:color w:val="000000" w:themeColor="text1"/>
          <w:sz w:val="24"/>
          <w:szCs w:val="24"/>
        </w:rPr>
        <w:t xml:space="preserve"> quienes deberán entregar mínimo una (1) o máximo dos (2) al mes, durante el periodo de ejecución de actividades. (La coordinación académica será la encargada de determinar el número de bitácoras que se deberán entregar mensualmente). Dentro de la actividad el instructor encargado deberá incluir el formato de </w:t>
      </w:r>
      <w:r w:rsidRPr="003936BE">
        <w:rPr>
          <w:rFonts w:eastAsiaTheme="majorEastAsia" w:cs="Calibri"/>
          <w:color w:val="000000" w:themeColor="text1"/>
          <w:sz w:val="24"/>
          <w:szCs w:val="24"/>
        </w:rPr>
        <w:lastRenderedPageBreak/>
        <w:t xml:space="preserve">bitácora con las instrucciones de diligenciamiento para que el aprendiz pueda realizarlo con éxito. (Imagen 7) </w:t>
      </w:r>
    </w:p>
    <w:p w14:paraId="3C984727"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5B18F847" w14:textId="28C4C779" w:rsidR="0053732C" w:rsidRPr="003936BE" w:rsidRDefault="0053732C" w:rsidP="003936BE">
      <w:pPr>
        <w:pStyle w:val="Descripcin"/>
        <w:spacing w:after="16" w:line="360" w:lineRule="auto"/>
        <w:jc w:val="center"/>
        <w:rPr>
          <w:rFonts w:cs="Calibri"/>
          <w:i w:val="0"/>
          <w:iCs w:val="0"/>
          <w:color w:val="auto"/>
          <w:sz w:val="24"/>
          <w:szCs w:val="24"/>
        </w:rPr>
      </w:pPr>
      <w:bookmarkStart w:id="50" w:name="_Toc191920108"/>
      <w:bookmarkStart w:id="51" w:name="_Toc204357006"/>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6</w:t>
      </w:r>
      <w:r w:rsidRPr="003936BE">
        <w:rPr>
          <w:rFonts w:cs="Calibri"/>
          <w:i w:val="0"/>
          <w:iCs w:val="0"/>
          <w:color w:val="auto"/>
          <w:sz w:val="24"/>
          <w:szCs w:val="24"/>
        </w:rPr>
        <w:fldChar w:fldCharType="end"/>
      </w:r>
      <w:r w:rsidRPr="003936BE">
        <w:rPr>
          <w:rFonts w:cs="Calibri"/>
          <w:i w:val="0"/>
          <w:iCs w:val="0"/>
          <w:color w:val="auto"/>
          <w:sz w:val="24"/>
          <w:szCs w:val="24"/>
        </w:rPr>
        <w:t xml:space="preserve"> GFPI-147 Bitácora de Etapa Productiva</w:t>
      </w:r>
      <w:bookmarkEnd w:id="50"/>
      <w:bookmarkEnd w:id="51"/>
    </w:p>
    <w:p w14:paraId="566CAD25" w14:textId="31992CC7" w:rsidR="698459A1" w:rsidRPr="003936BE" w:rsidRDefault="698459A1" w:rsidP="003936BE">
      <w:pPr>
        <w:spacing w:after="16" w:line="360" w:lineRule="auto"/>
        <w:jc w:val="center"/>
        <w:rPr>
          <w:rFonts w:eastAsiaTheme="majorEastAsia" w:cs="Calibri"/>
          <w:color w:val="000000" w:themeColor="text1"/>
          <w:sz w:val="24"/>
          <w:szCs w:val="24"/>
        </w:rPr>
      </w:pPr>
      <w:r w:rsidRPr="003936BE">
        <w:rPr>
          <w:rFonts w:cs="Calibri"/>
          <w:noProof/>
          <w:sz w:val="24"/>
          <w:szCs w:val="24"/>
        </w:rPr>
        <w:drawing>
          <wp:inline distT="0" distB="0" distL="0" distR="0" wp14:anchorId="7F99DB03" wp14:editId="772F0872">
            <wp:extent cx="5619752" cy="3209925"/>
            <wp:effectExtent l="0" t="0" r="0" b="0"/>
            <wp:docPr id="320961571" name="Imagen 320961571" descr="Bitácora de Etapa Produ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61571" name="Imagen 320961571" descr="Bitácora de Etapa Productiva"/>
                    <pic:cNvPicPr/>
                  </pic:nvPicPr>
                  <pic:blipFill>
                    <a:blip r:embed="rId21">
                      <a:extLst>
                        <a:ext uri="{28A0092B-C50C-407E-A947-70E740481C1C}">
                          <a14:useLocalDpi xmlns:a14="http://schemas.microsoft.com/office/drawing/2010/main" val="0"/>
                        </a:ext>
                      </a:extLst>
                    </a:blip>
                    <a:stretch>
                      <a:fillRect/>
                    </a:stretch>
                  </pic:blipFill>
                  <pic:spPr>
                    <a:xfrm>
                      <a:off x="0" y="0"/>
                      <a:ext cx="5619752" cy="3209925"/>
                    </a:xfrm>
                    <a:prstGeom prst="rect">
                      <a:avLst/>
                    </a:prstGeom>
                  </pic:spPr>
                </pic:pic>
              </a:graphicData>
            </a:graphic>
          </wp:inline>
        </w:drawing>
      </w:r>
      <w:r w:rsidRPr="003936BE">
        <w:rPr>
          <w:rFonts w:eastAsiaTheme="majorEastAsia" w:cs="Calibri"/>
          <w:color w:val="000000" w:themeColor="text1"/>
          <w:sz w:val="24"/>
          <w:szCs w:val="24"/>
        </w:rPr>
        <w:t>Fuente: LMS ZAJUNA</w:t>
      </w:r>
    </w:p>
    <w:p w14:paraId="76383BF2" w14:textId="77777777" w:rsidR="009F5F42" w:rsidRPr="003936BE" w:rsidRDefault="009F5F42" w:rsidP="003936BE">
      <w:pPr>
        <w:spacing w:after="16" w:line="360" w:lineRule="auto"/>
        <w:jc w:val="center"/>
        <w:rPr>
          <w:rFonts w:eastAsiaTheme="majorEastAsia" w:cs="Calibri"/>
          <w:color w:val="000000" w:themeColor="text1"/>
          <w:sz w:val="24"/>
          <w:szCs w:val="24"/>
        </w:rPr>
      </w:pPr>
    </w:p>
    <w:p w14:paraId="7EFD0902" w14:textId="75421EFF" w:rsidR="698459A1" w:rsidRPr="003936BE" w:rsidRDefault="698459A1" w:rsidP="003936BE">
      <w:pPr>
        <w:pStyle w:val="Prrafodelista"/>
        <w:numPr>
          <w:ilvl w:val="0"/>
          <w:numId w:val="15"/>
        </w:numPr>
        <w:spacing w:after="16" w:line="360" w:lineRule="auto"/>
        <w:jc w:val="both"/>
        <w:rPr>
          <w:rFonts w:eastAsiaTheme="majorEastAsia" w:cs="Calibri"/>
          <w:color w:val="000000" w:themeColor="text1"/>
          <w:sz w:val="24"/>
          <w:szCs w:val="24"/>
        </w:rPr>
      </w:pPr>
      <w:r w:rsidRPr="003936BE">
        <w:rPr>
          <w:rFonts w:eastAsiaTheme="majorEastAsia" w:cs="Calibri"/>
          <w:b/>
          <w:bCs/>
          <w:color w:val="000000" w:themeColor="text1"/>
          <w:sz w:val="24"/>
          <w:szCs w:val="24"/>
        </w:rPr>
        <w:t>Tres (3) subsecciones de evidencia</w:t>
      </w:r>
      <w:r w:rsidRPr="003936BE">
        <w:rPr>
          <w:rFonts w:eastAsiaTheme="majorEastAsia" w:cs="Calibri"/>
          <w:color w:val="000000" w:themeColor="text1"/>
          <w:sz w:val="24"/>
          <w:szCs w:val="24"/>
        </w:rPr>
        <w:t>, para el envío del “</w:t>
      </w:r>
      <w:r w:rsidRPr="003936BE">
        <w:rPr>
          <w:rFonts w:eastAsiaTheme="majorEastAsia" w:cs="Calibri"/>
          <w:b/>
          <w:bCs/>
          <w:color w:val="000000" w:themeColor="text1"/>
          <w:sz w:val="24"/>
          <w:szCs w:val="24"/>
        </w:rPr>
        <w:t>GFPI-F-023 Formato Planeación, Seguimiento y Evaluación Etapa Productiva”</w:t>
      </w:r>
      <w:r w:rsidRPr="003936BE">
        <w:rPr>
          <w:rFonts w:eastAsiaTheme="majorEastAsia" w:cs="Calibri"/>
          <w:color w:val="000000" w:themeColor="text1"/>
          <w:sz w:val="24"/>
          <w:szCs w:val="24"/>
        </w:rPr>
        <w:t xml:space="preserve"> que está disponible en el Sistema Integrado de Gestión y Autocontrol Compromiso, con las instrucciones de diligenciamiento. Dicho documento deberá ser configurado para su envío de la siguiente manera: (Imagen 8).</w:t>
      </w:r>
    </w:p>
    <w:p w14:paraId="6825760E" w14:textId="6CDEED83" w:rsidR="698459A1" w:rsidRPr="003936BE" w:rsidRDefault="698459A1" w:rsidP="003936BE">
      <w:pPr>
        <w:pStyle w:val="Prrafodelista"/>
        <w:numPr>
          <w:ilvl w:val="0"/>
          <w:numId w:val="14"/>
        </w:numPr>
        <w:spacing w:after="16" w:line="360" w:lineRule="auto"/>
        <w:jc w:val="both"/>
        <w:rPr>
          <w:rFonts w:eastAsiaTheme="majorEastAsia" w:cs="Calibri"/>
          <w:color w:val="000000" w:themeColor="text1"/>
          <w:sz w:val="24"/>
          <w:szCs w:val="24"/>
        </w:rPr>
      </w:pPr>
      <w:r w:rsidRPr="003936BE">
        <w:rPr>
          <w:rFonts w:eastAsiaTheme="majorEastAsia" w:cs="Calibri"/>
          <w:b/>
          <w:bCs/>
          <w:color w:val="000000" w:themeColor="text1"/>
          <w:sz w:val="24"/>
          <w:szCs w:val="24"/>
        </w:rPr>
        <w:t>Momento 1</w:t>
      </w:r>
      <w:r w:rsidRPr="003936BE">
        <w:rPr>
          <w:rFonts w:eastAsiaTheme="majorEastAsia" w:cs="Calibri"/>
          <w:color w:val="000000" w:themeColor="text1"/>
          <w:sz w:val="24"/>
          <w:szCs w:val="24"/>
        </w:rPr>
        <w:t xml:space="preserve">: Planeación Etapa Productiva. </w:t>
      </w:r>
    </w:p>
    <w:p w14:paraId="1E009E26" w14:textId="62C54E5A" w:rsidR="698459A1" w:rsidRPr="003936BE" w:rsidRDefault="698459A1" w:rsidP="003936BE">
      <w:pPr>
        <w:pStyle w:val="Prrafodelista"/>
        <w:numPr>
          <w:ilvl w:val="0"/>
          <w:numId w:val="14"/>
        </w:numPr>
        <w:spacing w:after="16" w:line="360" w:lineRule="auto"/>
        <w:jc w:val="both"/>
        <w:rPr>
          <w:rFonts w:eastAsiaTheme="majorEastAsia" w:cs="Calibri"/>
          <w:color w:val="000000" w:themeColor="text1"/>
          <w:sz w:val="24"/>
          <w:szCs w:val="24"/>
        </w:rPr>
      </w:pPr>
      <w:r w:rsidRPr="003936BE">
        <w:rPr>
          <w:rFonts w:eastAsiaTheme="majorEastAsia" w:cs="Calibri"/>
          <w:b/>
          <w:bCs/>
          <w:color w:val="000000" w:themeColor="text1"/>
          <w:sz w:val="24"/>
          <w:szCs w:val="24"/>
        </w:rPr>
        <w:t>Momento 2</w:t>
      </w:r>
      <w:r w:rsidRPr="003936BE">
        <w:rPr>
          <w:rFonts w:eastAsiaTheme="majorEastAsia" w:cs="Calibri"/>
          <w:color w:val="000000" w:themeColor="text1"/>
          <w:sz w:val="24"/>
          <w:szCs w:val="24"/>
        </w:rPr>
        <w:t xml:space="preserve">: Seguimiento Etapa Productiva. </w:t>
      </w:r>
    </w:p>
    <w:p w14:paraId="2C38B972" w14:textId="37885134" w:rsidR="698459A1" w:rsidRPr="003936BE" w:rsidRDefault="698459A1" w:rsidP="003936BE">
      <w:pPr>
        <w:pStyle w:val="Prrafodelista"/>
        <w:numPr>
          <w:ilvl w:val="0"/>
          <w:numId w:val="14"/>
        </w:numPr>
        <w:spacing w:after="16" w:line="360" w:lineRule="auto"/>
        <w:jc w:val="both"/>
        <w:rPr>
          <w:rFonts w:eastAsiaTheme="majorEastAsia" w:cs="Calibri"/>
          <w:color w:val="000000" w:themeColor="text1"/>
          <w:sz w:val="24"/>
          <w:szCs w:val="24"/>
        </w:rPr>
      </w:pPr>
      <w:r w:rsidRPr="003936BE">
        <w:rPr>
          <w:rFonts w:eastAsiaTheme="majorEastAsia" w:cs="Calibri"/>
          <w:b/>
          <w:bCs/>
          <w:color w:val="000000" w:themeColor="text1"/>
          <w:sz w:val="24"/>
          <w:szCs w:val="24"/>
        </w:rPr>
        <w:t>Momento 3:</w:t>
      </w:r>
      <w:r w:rsidRPr="003936BE">
        <w:rPr>
          <w:rFonts w:eastAsiaTheme="majorEastAsia" w:cs="Calibri"/>
          <w:color w:val="000000" w:themeColor="text1"/>
          <w:sz w:val="24"/>
          <w:szCs w:val="24"/>
        </w:rPr>
        <w:t xml:space="preserve"> Evaluación Etapa Productiva. </w:t>
      </w:r>
    </w:p>
    <w:p w14:paraId="3992720E" w14:textId="6DE9259E" w:rsidR="698459A1" w:rsidRPr="003936BE" w:rsidRDefault="698459A1" w:rsidP="003936BE">
      <w:pPr>
        <w:pStyle w:val="Prrafodelista"/>
        <w:numPr>
          <w:ilvl w:val="0"/>
          <w:numId w:val="14"/>
        </w:numPr>
        <w:spacing w:after="16" w:line="360" w:lineRule="auto"/>
        <w:jc w:val="both"/>
        <w:rPr>
          <w:rFonts w:eastAsiaTheme="majorEastAsia" w:cs="Calibri"/>
          <w:color w:val="000000" w:themeColor="text1"/>
          <w:sz w:val="24"/>
          <w:szCs w:val="24"/>
        </w:rPr>
      </w:pPr>
      <w:r w:rsidRPr="003936BE">
        <w:rPr>
          <w:rFonts w:eastAsiaTheme="majorEastAsia" w:cs="Calibri"/>
          <w:b/>
          <w:bCs/>
          <w:color w:val="000000" w:themeColor="text1"/>
          <w:sz w:val="24"/>
          <w:szCs w:val="24"/>
        </w:rPr>
        <w:lastRenderedPageBreak/>
        <w:t>Seguimiento complementario a etapa productiva</w:t>
      </w:r>
      <w:r w:rsidRPr="003936BE">
        <w:rPr>
          <w:rFonts w:eastAsiaTheme="majorEastAsia" w:cs="Calibri"/>
          <w:color w:val="000000" w:themeColor="text1"/>
          <w:sz w:val="24"/>
          <w:szCs w:val="24"/>
        </w:rPr>
        <w:t>: Este espacio se utilizará cuando se requiera de un acompañamiento adicional al aprendiz durante su etapa productiva.</w:t>
      </w:r>
    </w:p>
    <w:p w14:paraId="17F3EB2E" w14:textId="645FD35E" w:rsidR="0053732C" w:rsidRPr="003936BE" w:rsidRDefault="0053732C" w:rsidP="003936BE">
      <w:pPr>
        <w:pStyle w:val="Descripcin"/>
        <w:spacing w:after="16" w:line="360" w:lineRule="auto"/>
        <w:jc w:val="center"/>
        <w:rPr>
          <w:rFonts w:cs="Calibri"/>
          <w:i w:val="0"/>
          <w:iCs w:val="0"/>
          <w:color w:val="auto"/>
          <w:sz w:val="24"/>
          <w:szCs w:val="24"/>
        </w:rPr>
      </w:pPr>
      <w:bookmarkStart w:id="52" w:name="_Toc191920109"/>
      <w:bookmarkStart w:id="53" w:name="_Toc204357007"/>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7</w:t>
      </w:r>
      <w:r w:rsidRPr="003936BE">
        <w:rPr>
          <w:rFonts w:cs="Calibri"/>
          <w:i w:val="0"/>
          <w:iCs w:val="0"/>
          <w:color w:val="auto"/>
          <w:sz w:val="24"/>
          <w:szCs w:val="24"/>
        </w:rPr>
        <w:fldChar w:fldCharType="end"/>
      </w:r>
      <w:r w:rsidRPr="003936BE">
        <w:rPr>
          <w:rFonts w:cs="Calibri"/>
          <w:i w:val="0"/>
          <w:iCs w:val="0"/>
          <w:color w:val="auto"/>
          <w:sz w:val="24"/>
          <w:szCs w:val="24"/>
        </w:rPr>
        <w:t xml:space="preserve"> "Formato Planeación, Seguimiento y Evaluación Etapa Productiva</w:t>
      </w:r>
      <w:bookmarkEnd w:id="52"/>
      <w:bookmarkEnd w:id="53"/>
    </w:p>
    <w:p w14:paraId="6A056FB1" w14:textId="7CA51813" w:rsidR="6045740B" w:rsidRPr="003936BE" w:rsidRDefault="6045740B" w:rsidP="003936BE">
      <w:pPr>
        <w:spacing w:after="16" w:line="360" w:lineRule="auto"/>
        <w:jc w:val="center"/>
        <w:rPr>
          <w:rFonts w:eastAsiaTheme="majorEastAsia" w:cs="Calibri"/>
          <w:color w:val="000000" w:themeColor="text1"/>
          <w:sz w:val="24"/>
          <w:szCs w:val="24"/>
        </w:rPr>
      </w:pPr>
      <w:r w:rsidRPr="003936BE">
        <w:rPr>
          <w:rFonts w:cs="Calibri"/>
          <w:noProof/>
          <w:sz w:val="24"/>
          <w:szCs w:val="24"/>
        </w:rPr>
        <w:drawing>
          <wp:inline distT="0" distB="0" distL="0" distR="0" wp14:anchorId="754408CD" wp14:editId="0C2B56DF">
            <wp:extent cx="5619752" cy="3200400"/>
            <wp:effectExtent l="0" t="0" r="0" b="0"/>
            <wp:docPr id="1668698174" name="Imagen 1668698174" descr="Formato Planeación, Seguimiento y Evaluación Etapa Produ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98174" name="Imagen 1668698174" descr="Formato Planeación, Seguimiento y Evaluación Etapa Productiva"/>
                    <pic:cNvPicPr/>
                  </pic:nvPicPr>
                  <pic:blipFill>
                    <a:blip r:embed="rId22">
                      <a:extLst>
                        <a:ext uri="{28A0092B-C50C-407E-A947-70E740481C1C}">
                          <a14:useLocalDpi xmlns:a14="http://schemas.microsoft.com/office/drawing/2010/main" val="0"/>
                        </a:ext>
                      </a:extLst>
                    </a:blip>
                    <a:stretch>
                      <a:fillRect/>
                    </a:stretch>
                  </pic:blipFill>
                  <pic:spPr>
                    <a:xfrm>
                      <a:off x="0" y="0"/>
                      <a:ext cx="5619752" cy="3200400"/>
                    </a:xfrm>
                    <a:prstGeom prst="rect">
                      <a:avLst/>
                    </a:prstGeom>
                  </pic:spPr>
                </pic:pic>
              </a:graphicData>
            </a:graphic>
          </wp:inline>
        </w:drawing>
      </w:r>
      <w:r w:rsidRPr="003936BE">
        <w:rPr>
          <w:rFonts w:eastAsiaTheme="majorEastAsia" w:cs="Calibri"/>
          <w:color w:val="000000" w:themeColor="text1"/>
          <w:sz w:val="24"/>
          <w:szCs w:val="24"/>
        </w:rPr>
        <w:t>Fuente: LMS ZAJUNA</w:t>
      </w:r>
    </w:p>
    <w:p w14:paraId="278D8E98"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6E214CCA" w14:textId="6BD51A9E" w:rsidR="6045740B" w:rsidRPr="003936BE" w:rsidRDefault="38B3CCF7" w:rsidP="003936BE">
      <w:pPr>
        <w:pStyle w:val="Ttulo1"/>
        <w:spacing w:after="16"/>
        <w:jc w:val="both"/>
        <w:rPr>
          <w:rFonts w:ascii="Calibri" w:hAnsi="Calibri" w:cs="Calibri"/>
          <w:b/>
          <w:bCs/>
          <w:sz w:val="24"/>
        </w:rPr>
      </w:pPr>
      <w:bookmarkStart w:id="54" w:name="_Toc191918517"/>
      <w:bookmarkStart w:id="55" w:name="_Toc204356951"/>
      <w:r w:rsidRPr="003936BE">
        <w:rPr>
          <w:rFonts w:ascii="Calibri" w:hAnsi="Calibri" w:cs="Calibri"/>
          <w:b/>
          <w:bCs/>
          <w:sz w:val="24"/>
        </w:rPr>
        <w:t>8.1.3</w:t>
      </w:r>
      <w:r w:rsidR="3A14778E" w:rsidRPr="003936BE">
        <w:rPr>
          <w:rFonts w:ascii="Calibri" w:hAnsi="Calibri" w:cs="Calibri"/>
          <w:b/>
          <w:bCs/>
          <w:sz w:val="24"/>
        </w:rPr>
        <w:t xml:space="preserve"> Crear “Foro de Dudas e Inquietudes: Etapa productiva”</w:t>
      </w:r>
      <w:bookmarkEnd w:id="54"/>
      <w:bookmarkEnd w:id="55"/>
      <w:r w:rsidR="3A14778E" w:rsidRPr="003936BE">
        <w:rPr>
          <w:rFonts w:ascii="Calibri" w:hAnsi="Calibri" w:cs="Calibri"/>
          <w:b/>
          <w:bCs/>
          <w:sz w:val="24"/>
        </w:rPr>
        <w:t xml:space="preserve">  </w:t>
      </w:r>
    </w:p>
    <w:p w14:paraId="505A7DF3" w14:textId="1645E467" w:rsidR="6045740B" w:rsidRPr="003936BE" w:rsidRDefault="6045740B"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El instructor encargado deberá crear un Foro denominado </w:t>
      </w:r>
      <w:r w:rsidRPr="003936BE">
        <w:rPr>
          <w:rFonts w:eastAsiaTheme="majorEastAsia" w:cs="Calibri"/>
          <w:b/>
          <w:bCs/>
          <w:color w:val="000000" w:themeColor="text1"/>
          <w:sz w:val="24"/>
          <w:szCs w:val="24"/>
        </w:rPr>
        <w:t>“Foro de dudas e inquietudes: Etapa productiva”</w:t>
      </w:r>
      <w:r w:rsidRPr="003936BE">
        <w:rPr>
          <w:rFonts w:eastAsiaTheme="majorEastAsia" w:cs="Calibri"/>
          <w:color w:val="000000" w:themeColor="text1"/>
          <w:sz w:val="24"/>
          <w:szCs w:val="24"/>
        </w:rPr>
        <w:t xml:space="preserve">, para atender las situaciones que surjan durante el desarrollo de dicha etapa, éste se creará por medio de una actividad o recurso denominado </w:t>
      </w:r>
      <w:r w:rsidRPr="003936BE">
        <w:rPr>
          <w:rFonts w:eastAsiaTheme="majorEastAsia" w:cs="Calibri"/>
          <w:b/>
          <w:bCs/>
          <w:color w:val="000000" w:themeColor="text1"/>
          <w:sz w:val="24"/>
          <w:szCs w:val="24"/>
        </w:rPr>
        <w:t>“Foro”</w:t>
      </w:r>
      <w:r w:rsidRPr="003936BE">
        <w:rPr>
          <w:rFonts w:eastAsiaTheme="majorEastAsia" w:cs="Calibri"/>
          <w:color w:val="000000" w:themeColor="text1"/>
          <w:sz w:val="24"/>
          <w:szCs w:val="24"/>
        </w:rPr>
        <w:t xml:space="preserve"> conservando la unidad gráfica y el nombre exacto acá expuesto. Durante el desarrollo de la etapa productiva, se tendrán en cuenta las siguientes recomendaciones para el manejo de este foro:  </w:t>
      </w:r>
    </w:p>
    <w:p w14:paraId="35C3145F" w14:textId="726C420B" w:rsidR="6045740B" w:rsidRPr="003936BE" w:rsidRDefault="6045740B" w:rsidP="003936BE">
      <w:pPr>
        <w:pStyle w:val="Prrafodelista"/>
        <w:numPr>
          <w:ilvl w:val="0"/>
          <w:numId w:val="13"/>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lastRenderedPageBreak/>
        <w:t xml:space="preserve">En la actividad </w:t>
      </w:r>
      <w:r w:rsidRPr="003936BE">
        <w:rPr>
          <w:rFonts w:eastAsiaTheme="majorEastAsia" w:cs="Calibri"/>
          <w:b/>
          <w:bCs/>
          <w:color w:val="000000" w:themeColor="text1"/>
          <w:sz w:val="24"/>
          <w:szCs w:val="24"/>
        </w:rPr>
        <w:t>“Foro”</w:t>
      </w:r>
      <w:r w:rsidRPr="003936BE">
        <w:rPr>
          <w:rFonts w:eastAsiaTheme="majorEastAsia" w:cs="Calibri"/>
          <w:color w:val="000000" w:themeColor="text1"/>
          <w:sz w:val="24"/>
          <w:szCs w:val="24"/>
        </w:rPr>
        <w:t xml:space="preserve"> se deberá encontrar un único espacio dispuesto para que los aprendices expongan las dudas e inquietudes relacionadas al proceso de etapa productiva.  </w:t>
      </w:r>
    </w:p>
    <w:p w14:paraId="22380114" w14:textId="6C111E01" w:rsidR="6045740B" w:rsidRPr="003936BE" w:rsidRDefault="6045740B" w:rsidP="003936BE">
      <w:pPr>
        <w:pStyle w:val="Prrafodelista"/>
        <w:numPr>
          <w:ilvl w:val="0"/>
          <w:numId w:val="12"/>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Es responsabilidad del instructor encargado realizar la apertura de éste, desde el inicio de la etapa productiva, a través del espacio </w:t>
      </w:r>
      <w:r w:rsidRPr="003936BE">
        <w:rPr>
          <w:rFonts w:eastAsiaTheme="majorEastAsia" w:cs="Calibri"/>
          <w:b/>
          <w:bCs/>
          <w:color w:val="000000" w:themeColor="text1"/>
          <w:sz w:val="24"/>
          <w:szCs w:val="24"/>
        </w:rPr>
        <w:t>“Descripción”</w:t>
      </w:r>
      <w:r w:rsidRPr="003936BE">
        <w:rPr>
          <w:rFonts w:eastAsiaTheme="majorEastAsia" w:cs="Calibri"/>
          <w:color w:val="000000" w:themeColor="text1"/>
          <w:sz w:val="24"/>
          <w:szCs w:val="24"/>
        </w:rPr>
        <w:t xml:space="preserve"> que encuentra en el Foro, haciendo una breve explicación del objetivo e indicando las reglas de participación.</w:t>
      </w:r>
    </w:p>
    <w:p w14:paraId="6287DD7B" w14:textId="3CD4136C" w:rsidR="6045740B" w:rsidRPr="003936BE" w:rsidRDefault="6045740B" w:rsidP="003936BE">
      <w:pPr>
        <w:pStyle w:val="Prrafodelista"/>
        <w:numPr>
          <w:ilvl w:val="0"/>
          <w:numId w:val="12"/>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Si la respuesta a una de las inquietudes es demasiado extensa, se recomienda dar una introducción general en el texto del mensaje y adjuntar el desarrollo en un documento adjunto, de manera tal que sea mucho más fácil la lectura y seguimiento del Foro.</w:t>
      </w:r>
    </w:p>
    <w:p w14:paraId="2DCAE5A4" w14:textId="2F52FCD4" w:rsidR="6045740B" w:rsidRPr="003936BE" w:rsidRDefault="6045740B" w:rsidP="003936BE">
      <w:pPr>
        <w:pStyle w:val="Prrafodelista"/>
        <w:numPr>
          <w:ilvl w:val="0"/>
          <w:numId w:val="12"/>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El instructor deberá dar respuesta acorde a las preguntas realizadas por cada uno de los aprendices, orientando y brindando apoyo a éstos, asimismo, deberá garantizar el trato cordial de los participantes al interior del Foro. </w:t>
      </w:r>
    </w:p>
    <w:p w14:paraId="0D31212E" w14:textId="2B95DA01" w:rsidR="6045740B" w:rsidRPr="003936BE" w:rsidRDefault="6045740B" w:rsidP="003936BE">
      <w:pPr>
        <w:pStyle w:val="Prrafodelista"/>
        <w:numPr>
          <w:ilvl w:val="0"/>
          <w:numId w:val="12"/>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Para la dinamización y respuesta en el </w:t>
      </w:r>
      <w:r w:rsidRPr="003936BE">
        <w:rPr>
          <w:rFonts w:eastAsiaTheme="majorEastAsia" w:cs="Calibri"/>
          <w:b/>
          <w:bCs/>
          <w:i/>
          <w:iCs/>
          <w:color w:val="000000" w:themeColor="text1"/>
          <w:sz w:val="24"/>
          <w:szCs w:val="24"/>
        </w:rPr>
        <w:t xml:space="preserve">“Foro de Dudas e Inquietudes: etapa productiva”, </w:t>
      </w:r>
      <w:r w:rsidRPr="003936BE">
        <w:rPr>
          <w:rFonts w:eastAsiaTheme="majorEastAsia" w:cs="Calibri"/>
          <w:color w:val="000000" w:themeColor="text1"/>
          <w:sz w:val="24"/>
          <w:szCs w:val="24"/>
        </w:rPr>
        <w:t xml:space="preserve">los instructores no deberán realizar retroalimentaciones grupales, sin embargo, si es una inquietud generalizada, éstos podrán </w:t>
      </w:r>
      <w:r w:rsidRPr="003936BE">
        <w:rPr>
          <w:rFonts w:eastAsiaTheme="majorEastAsia" w:cs="Calibri"/>
          <w:b/>
          <w:bCs/>
          <w:i/>
          <w:iCs/>
          <w:color w:val="000000" w:themeColor="text1"/>
          <w:sz w:val="24"/>
          <w:szCs w:val="24"/>
        </w:rPr>
        <w:t xml:space="preserve">"Añadir un nuevo tema de debate” </w:t>
      </w:r>
      <w:r w:rsidRPr="003936BE">
        <w:rPr>
          <w:rFonts w:eastAsiaTheme="majorEastAsia" w:cs="Calibri"/>
          <w:color w:val="000000" w:themeColor="text1"/>
          <w:sz w:val="24"/>
          <w:szCs w:val="24"/>
        </w:rPr>
        <w:t>brindando una respuesta a todas los aprendices dentro de los tiempos establecidos.</w:t>
      </w:r>
    </w:p>
    <w:p w14:paraId="111979A1" w14:textId="1D35966C" w:rsidR="6045740B" w:rsidRPr="003936BE" w:rsidRDefault="6045740B" w:rsidP="003936BE">
      <w:pPr>
        <w:pStyle w:val="Prrafodelista"/>
        <w:numPr>
          <w:ilvl w:val="0"/>
          <w:numId w:val="12"/>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El instructor deberá incluir en la retroalimentación el nombre del aprendiz al cual está respondiendo, dejando en claro a quién se dirige, cuando se trate de respuestas a inquietudes generales</w:t>
      </w:r>
    </w:p>
    <w:p w14:paraId="31893CDE" w14:textId="7A0086AF" w:rsidR="009F5F42" w:rsidRPr="003936BE" w:rsidRDefault="6045740B" w:rsidP="003936BE">
      <w:pPr>
        <w:pStyle w:val="Prrafodelista"/>
        <w:numPr>
          <w:ilvl w:val="0"/>
          <w:numId w:val="12"/>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El tiempo de respuesta del instructor en los foros deberá ser como máximo el día hábil siguiente desde la fecha de publicación del aprendiz.</w:t>
      </w:r>
    </w:p>
    <w:p w14:paraId="090D1623" w14:textId="4C612EFB" w:rsidR="6110C855" w:rsidRDefault="6110C855" w:rsidP="003936BE">
      <w:pPr>
        <w:pStyle w:val="Prrafodelista"/>
        <w:spacing w:after="16" w:line="360" w:lineRule="auto"/>
        <w:jc w:val="both"/>
        <w:rPr>
          <w:rFonts w:eastAsiaTheme="majorEastAsia" w:cs="Calibri"/>
          <w:color w:val="000000" w:themeColor="text1"/>
          <w:sz w:val="24"/>
          <w:szCs w:val="24"/>
        </w:rPr>
      </w:pPr>
    </w:p>
    <w:p w14:paraId="45351C53" w14:textId="77777777" w:rsidR="003936BE" w:rsidRPr="003936BE" w:rsidRDefault="003936BE" w:rsidP="003936BE">
      <w:pPr>
        <w:pStyle w:val="Prrafodelista"/>
        <w:spacing w:after="16" w:line="360" w:lineRule="auto"/>
        <w:jc w:val="both"/>
        <w:rPr>
          <w:rFonts w:eastAsiaTheme="majorEastAsia" w:cs="Calibri"/>
          <w:color w:val="000000" w:themeColor="text1"/>
          <w:sz w:val="24"/>
          <w:szCs w:val="24"/>
        </w:rPr>
      </w:pPr>
    </w:p>
    <w:p w14:paraId="139F6400" w14:textId="5A4E01EA" w:rsidR="0053732C" w:rsidRPr="003936BE" w:rsidRDefault="0053732C" w:rsidP="003936BE">
      <w:pPr>
        <w:pStyle w:val="Descripcin"/>
        <w:spacing w:after="16" w:line="360" w:lineRule="auto"/>
        <w:jc w:val="center"/>
        <w:rPr>
          <w:rFonts w:cs="Calibri"/>
          <w:i w:val="0"/>
          <w:iCs w:val="0"/>
          <w:color w:val="auto"/>
          <w:sz w:val="24"/>
          <w:szCs w:val="24"/>
        </w:rPr>
      </w:pPr>
      <w:bookmarkStart w:id="56" w:name="_Toc191920110"/>
      <w:bookmarkStart w:id="57" w:name="_Toc204357008"/>
      <w:r w:rsidRPr="003936BE">
        <w:rPr>
          <w:rFonts w:cs="Calibri"/>
          <w:i w:val="0"/>
          <w:iCs w:val="0"/>
          <w:color w:val="auto"/>
          <w:sz w:val="24"/>
          <w:szCs w:val="24"/>
        </w:rPr>
        <w:lastRenderedPageBreak/>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8</w:t>
      </w:r>
      <w:r w:rsidRPr="003936BE">
        <w:rPr>
          <w:rFonts w:cs="Calibri"/>
          <w:i w:val="0"/>
          <w:iCs w:val="0"/>
          <w:color w:val="auto"/>
          <w:sz w:val="24"/>
          <w:szCs w:val="24"/>
        </w:rPr>
        <w:fldChar w:fldCharType="end"/>
      </w:r>
      <w:r w:rsidRPr="003936BE">
        <w:rPr>
          <w:rFonts w:cs="Calibri"/>
          <w:i w:val="0"/>
          <w:iCs w:val="0"/>
          <w:color w:val="auto"/>
          <w:sz w:val="24"/>
          <w:szCs w:val="24"/>
        </w:rPr>
        <w:t xml:space="preserve"> "Foro de Dudas e Inquietudes: Etapa Productiva</w:t>
      </w:r>
      <w:bookmarkEnd w:id="56"/>
      <w:bookmarkEnd w:id="57"/>
    </w:p>
    <w:p w14:paraId="112FAFDE" w14:textId="68794975" w:rsidR="6045740B" w:rsidRPr="003936BE" w:rsidRDefault="6045740B" w:rsidP="003936BE">
      <w:pPr>
        <w:spacing w:after="16" w:line="360" w:lineRule="auto"/>
        <w:jc w:val="center"/>
        <w:rPr>
          <w:rFonts w:eastAsiaTheme="majorEastAsia" w:cs="Calibri"/>
          <w:color w:val="000000" w:themeColor="text1"/>
          <w:sz w:val="24"/>
          <w:szCs w:val="24"/>
        </w:rPr>
      </w:pPr>
      <w:r w:rsidRPr="003936BE">
        <w:rPr>
          <w:rFonts w:cs="Calibri"/>
          <w:noProof/>
          <w:sz w:val="24"/>
          <w:szCs w:val="24"/>
        </w:rPr>
        <w:drawing>
          <wp:inline distT="0" distB="0" distL="0" distR="0" wp14:anchorId="1362606C" wp14:editId="32903BF2">
            <wp:extent cx="5841138" cy="2136038"/>
            <wp:effectExtent l="0" t="0" r="7620" b="0"/>
            <wp:docPr id="1894886783" name="Imagen 1894886783" descr="Foro de Dudas e Inquietudes: Etapa Produ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886783" name="Imagen 1894886783" descr="Foro de Dudas e Inquietudes: Etapa Productiva"/>
                    <pic:cNvPicPr/>
                  </pic:nvPicPr>
                  <pic:blipFill>
                    <a:blip r:embed="rId23">
                      <a:extLst>
                        <a:ext uri="{28A0092B-C50C-407E-A947-70E740481C1C}">
                          <a14:useLocalDpi xmlns:a14="http://schemas.microsoft.com/office/drawing/2010/main" val="0"/>
                        </a:ext>
                      </a:extLst>
                    </a:blip>
                    <a:stretch>
                      <a:fillRect/>
                    </a:stretch>
                  </pic:blipFill>
                  <pic:spPr>
                    <a:xfrm>
                      <a:off x="0" y="0"/>
                      <a:ext cx="5851056" cy="2139665"/>
                    </a:xfrm>
                    <a:prstGeom prst="rect">
                      <a:avLst/>
                    </a:prstGeom>
                  </pic:spPr>
                </pic:pic>
              </a:graphicData>
            </a:graphic>
          </wp:inline>
        </w:drawing>
      </w:r>
      <w:r w:rsidRPr="003936BE">
        <w:rPr>
          <w:rFonts w:eastAsiaTheme="majorEastAsia" w:cs="Calibri"/>
          <w:color w:val="000000" w:themeColor="text1"/>
          <w:sz w:val="24"/>
          <w:szCs w:val="24"/>
        </w:rPr>
        <w:t>Fuente: LMS ZAJUNA</w:t>
      </w:r>
    </w:p>
    <w:p w14:paraId="6FFFE4B8"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67A2C3A9" w14:textId="7AA3FBA0" w:rsidR="6045740B" w:rsidRPr="003936BE" w:rsidRDefault="2FE6225F" w:rsidP="003936BE">
      <w:pPr>
        <w:pStyle w:val="Ttulo1"/>
        <w:spacing w:after="16"/>
        <w:jc w:val="both"/>
        <w:rPr>
          <w:rFonts w:ascii="Calibri" w:hAnsi="Calibri" w:cs="Calibri"/>
          <w:b/>
          <w:bCs/>
          <w:sz w:val="24"/>
        </w:rPr>
      </w:pPr>
      <w:bookmarkStart w:id="58" w:name="_Toc191918518"/>
      <w:bookmarkStart w:id="59" w:name="_Toc204356952"/>
      <w:r w:rsidRPr="003936BE">
        <w:rPr>
          <w:rFonts w:ascii="Calibri" w:hAnsi="Calibri" w:cs="Calibri"/>
          <w:b/>
          <w:bCs/>
          <w:sz w:val="24"/>
        </w:rPr>
        <w:t xml:space="preserve">8.1.4. </w:t>
      </w:r>
      <w:r w:rsidR="3A14778E" w:rsidRPr="003936BE">
        <w:rPr>
          <w:rFonts w:ascii="Calibri" w:hAnsi="Calibri" w:cs="Calibri"/>
          <w:b/>
          <w:bCs/>
          <w:sz w:val="24"/>
        </w:rPr>
        <w:t>Adecuación del centro de calificaciones “Configuración Calificaciones”</w:t>
      </w:r>
      <w:bookmarkEnd w:id="58"/>
      <w:bookmarkEnd w:id="59"/>
    </w:p>
    <w:p w14:paraId="22A95709" w14:textId="58B9B0D5" w:rsidR="6045740B" w:rsidRPr="003936BE" w:rsidRDefault="6045740B"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La totalidad de actividades antes mencionadas (Documentos; GPFI-F-165 Formato de selección y modificación alternativa etapa productiva, GFPI-F-147 Formato bitácora etapa productiva y GFPI-F-023 Formato Planeación, Seguimiento y Evaluación) deberán estar asociadas en el panel de ADMINISTRACIÓN, opción “Configuración Calificaciones”.  En este contexto, las actividades deberán estar asociadas al Resultado de Aprendizaje (RAP) de etapa productiva. (Imagen </w:t>
      </w:r>
      <w:r w:rsidR="4EA51713" w:rsidRPr="003936BE">
        <w:rPr>
          <w:rFonts w:eastAsiaTheme="majorEastAsia" w:cs="Calibri"/>
          <w:color w:val="000000" w:themeColor="text1"/>
          <w:sz w:val="24"/>
          <w:szCs w:val="24"/>
        </w:rPr>
        <w:t>9</w:t>
      </w:r>
      <w:r w:rsidRPr="003936BE">
        <w:rPr>
          <w:rFonts w:eastAsiaTheme="majorEastAsia" w:cs="Calibri"/>
          <w:color w:val="000000" w:themeColor="text1"/>
          <w:sz w:val="24"/>
          <w:szCs w:val="24"/>
        </w:rPr>
        <w:t>).</w:t>
      </w:r>
    </w:p>
    <w:p w14:paraId="6B4436AF" w14:textId="77777777" w:rsidR="009F5F42" w:rsidRDefault="009F5F42" w:rsidP="003936BE">
      <w:pPr>
        <w:spacing w:after="16" w:line="360" w:lineRule="auto"/>
        <w:jc w:val="both"/>
        <w:rPr>
          <w:rFonts w:eastAsiaTheme="majorEastAsia" w:cs="Calibri"/>
          <w:color w:val="000000" w:themeColor="text1"/>
          <w:sz w:val="24"/>
          <w:szCs w:val="24"/>
        </w:rPr>
      </w:pPr>
    </w:p>
    <w:p w14:paraId="5693650E" w14:textId="77777777" w:rsidR="003936BE" w:rsidRDefault="003936BE" w:rsidP="003936BE">
      <w:pPr>
        <w:spacing w:after="16" w:line="360" w:lineRule="auto"/>
        <w:jc w:val="both"/>
        <w:rPr>
          <w:rFonts w:eastAsiaTheme="majorEastAsia" w:cs="Calibri"/>
          <w:color w:val="000000" w:themeColor="text1"/>
          <w:sz w:val="24"/>
          <w:szCs w:val="24"/>
        </w:rPr>
      </w:pPr>
    </w:p>
    <w:p w14:paraId="4E84E4E1" w14:textId="77777777" w:rsidR="003936BE" w:rsidRDefault="003936BE" w:rsidP="003936BE">
      <w:pPr>
        <w:spacing w:after="16" w:line="360" w:lineRule="auto"/>
        <w:jc w:val="both"/>
        <w:rPr>
          <w:rFonts w:eastAsiaTheme="majorEastAsia" w:cs="Calibri"/>
          <w:color w:val="000000" w:themeColor="text1"/>
          <w:sz w:val="24"/>
          <w:szCs w:val="24"/>
        </w:rPr>
      </w:pPr>
    </w:p>
    <w:p w14:paraId="655F3D10" w14:textId="77777777" w:rsidR="003936BE" w:rsidRDefault="003936BE" w:rsidP="003936BE">
      <w:pPr>
        <w:spacing w:after="16" w:line="360" w:lineRule="auto"/>
        <w:jc w:val="both"/>
        <w:rPr>
          <w:rFonts w:eastAsiaTheme="majorEastAsia" w:cs="Calibri"/>
          <w:color w:val="000000" w:themeColor="text1"/>
          <w:sz w:val="24"/>
          <w:szCs w:val="24"/>
        </w:rPr>
      </w:pPr>
    </w:p>
    <w:p w14:paraId="2C3F79A6" w14:textId="77777777" w:rsidR="003936BE" w:rsidRDefault="003936BE" w:rsidP="003936BE">
      <w:pPr>
        <w:spacing w:after="16" w:line="360" w:lineRule="auto"/>
        <w:jc w:val="both"/>
        <w:rPr>
          <w:rFonts w:eastAsiaTheme="majorEastAsia" w:cs="Calibri"/>
          <w:color w:val="000000" w:themeColor="text1"/>
          <w:sz w:val="24"/>
          <w:szCs w:val="24"/>
        </w:rPr>
      </w:pPr>
    </w:p>
    <w:p w14:paraId="026DE3F5" w14:textId="77777777" w:rsidR="003936BE" w:rsidRDefault="003936BE" w:rsidP="003936BE">
      <w:pPr>
        <w:spacing w:after="16" w:line="360" w:lineRule="auto"/>
        <w:jc w:val="both"/>
        <w:rPr>
          <w:rFonts w:eastAsiaTheme="majorEastAsia" w:cs="Calibri"/>
          <w:color w:val="000000" w:themeColor="text1"/>
          <w:sz w:val="24"/>
          <w:szCs w:val="24"/>
        </w:rPr>
      </w:pPr>
    </w:p>
    <w:p w14:paraId="776B5A39" w14:textId="77777777" w:rsidR="003936BE" w:rsidRDefault="003936BE" w:rsidP="003936BE">
      <w:pPr>
        <w:spacing w:after="16" w:line="360" w:lineRule="auto"/>
        <w:jc w:val="both"/>
        <w:rPr>
          <w:rFonts w:eastAsiaTheme="majorEastAsia" w:cs="Calibri"/>
          <w:color w:val="000000" w:themeColor="text1"/>
          <w:sz w:val="24"/>
          <w:szCs w:val="24"/>
        </w:rPr>
      </w:pPr>
    </w:p>
    <w:p w14:paraId="241418BB" w14:textId="6B0FA06C" w:rsidR="0053732C" w:rsidRPr="003936BE" w:rsidRDefault="0053732C" w:rsidP="003936BE">
      <w:pPr>
        <w:pStyle w:val="Descripcin"/>
        <w:spacing w:after="16" w:line="360" w:lineRule="auto"/>
        <w:jc w:val="center"/>
        <w:rPr>
          <w:rFonts w:cs="Calibri"/>
          <w:i w:val="0"/>
          <w:iCs w:val="0"/>
          <w:color w:val="auto"/>
          <w:sz w:val="24"/>
          <w:szCs w:val="24"/>
        </w:rPr>
      </w:pPr>
      <w:bookmarkStart w:id="60" w:name="_Toc191920111"/>
      <w:bookmarkStart w:id="61" w:name="_Toc204357009"/>
      <w:r w:rsidRPr="003936BE">
        <w:rPr>
          <w:rFonts w:cs="Calibri"/>
          <w:i w:val="0"/>
          <w:iCs w:val="0"/>
          <w:color w:val="auto"/>
          <w:sz w:val="24"/>
          <w:szCs w:val="24"/>
        </w:rPr>
        <w:lastRenderedPageBreak/>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9</w:t>
      </w:r>
      <w:r w:rsidRPr="003936BE">
        <w:rPr>
          <w:rFonts w:cs="Calibri"/>
          <w:i w:val="0"/>
          <w:iCs w:val="0"/>
          <w:color w:val="auto"/>
          <w:sz w:val="24"/>
          <w:szCs w:val="24"/>
        </w:rPr>
        <w:fldChar w:fldCharType="end"/>
      </w:r>
      <w:r w:rsidRPr="003936BE">
        <w:rPr>
          <w:rFonts w:cs="Calibri"/>
          <w:i w:val="0"/>
          <w:iCs w:val="0"/>
          <w:color w:val="auto"/>
          <w:sz w:val="24"/>
          <w:szCs w:val="24"/>
        </w:rPr>
        <w:t xml:space="preserve"> "Configuración Calificable"</w:t>
      </w:r>
      <w:bookmarkEnd w:id="60"/>
      <w:bookmarkEnd w:id="61"/>
    </w:p>
    <w:p w14:paraId="446563BD" w14:textId="3144ADEB" w:rsidR="6045740B" w:rsidRPr="003936BE" w:rsidRDefault="6045740B" w:rsidP="003936BE">
      <w:pPr>
        <w:spacing w:after="16" w:line="360" w:lineRule="auto"/>
        <w:jc w:val="center"/>
        <w:rPr>
          <w:rFonts w:eastAsiaTheme="majorEastAsia" w:cs="Calibri"/>
          <w:sz w:val="24"/>
          <w:szCs w:val="24"/>
        </w:rPr>
      </w:pPr>
      <w:r w:rsidRPr="003936BE">
        <w:rPr>
          <w:rFonts w:cs="Calibri"/>
          <w:noProof/>
          <w:sz w:val="24"/>
          <w:szCs w:val="24"/>
        </w:rPr>
        <w:drawing>
          <wp:inline distT="0" distB="0" distL="0" distR="0" wp14:anchorId="3A5EF7D9" wp14:editId="160C90CA">
            <wp:extent cx="3400000" cy="5619048"/>
            <wp:effectExtent l="0" t="0" r="0" b="0"/>
            <wp:docPr id="740830837" name="Imagen 740830837" descr="Configuración Califi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30837" name="Imagen 740830837" descr="Configuración Calificable"/>
                    <pic:cNvPicPr/>
                  </pic:nvPicPr>
                  <pic:blipFill>
                    <a:blip r:embed="rId24">
                      <a:extLst>
                        <a:ext uri="{28A0092B-C50C-407E-A947-70E740481C1C}">
                          <a14:useLocalDpi xmlns:a14="http://schemas.microsoft.com/office/drawing/2010/main" val="0"/>
                        </a:ext>
                      </a:extLst>
                    </a:blip>
                    <a:stretch>
                      <a:fillRect/>
                    </a:stretch>
                  </pic:blipFill>
                  <pic:spPr>
                    <a:xfrm>
                      <a:off x="0" y="0"/>
                      <a:ext cx="3400000" cy="5619048"/>
                    </a:xfrm>
                    <a:prstGeom prst="rect">
                      <a:avLst/>
                    </a:prstGeom>
                  </pic:spPr>
                </pic:pic>
              </a:graphicData>
            </a:graphic>
          </wp:inline>
        </w:drawing>
      </w:r>
    </w:p>
    <w:p w14:paraId="528EA1FE" w14:textId="6B3550B3" w:rsidR="6045740B" w:rsidRPr="003936BE" w:rsidRDefault="6045740B" w:rsidP="003936BE">
      <w:pPr>
        <w:spacing w:after="16" w:line="360" w:lineRule="auto"/>
        <w:jc w:val="center"/>
        <w:rPr>
          <w:rFonts w:eastAsiaTheme="majorEastAsia" w:cs="Calibri"/>
          <w:color w:val="000000" w:themeColor="text1"/>
          <w:sz w:val="24"/>
          <w:szCs w:val="24"/>
        </w:rPr>
      </w:pPr>
      <w:r w:rsidRPr="003936BE">
        <w:rPr>
          <w:rFonts w:eastAsiaTheme="majorEastAsia" w:cs="Calibri"/>
          <w:color w:val="000000" w:themeColor="text1"/>
          <w:sz w:val="24"/>
          <w:szCs w:val="24"/>
        </w:rPr>
        <w:t>Fuente: LMS ZAJUNA</w:t>
      </w:r>
    </w:p>
    <w:p w14:paraId="07C19DF6" w14:textId="6D65937D" w:rsidR="6045740B" w:rsidRPr="003936BE" w:rsidRDefault="6045740B"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Para ello, deberá ingresar al curso y realizar los siguientes pasos:</w:t>
      </w:r>
    </w:p>
    <w:p w14:paraId="0AEAAE54" w14:textId="6CF8BC52" w:rsidR="6045740B" w:rsidRPr="003936BE" w:rsidRDefault="6045740B"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Primero: Habilitar en la parte superior derecha el modo de edición del curso (Imagen 1</w:t>
      </w:r>
      <w:r w:rsidR="6BDB44F0" w:rsidRPr="003936BE">
        <w:rPr>
          <w:rFonts w:eastAsiaTheme="majorEastAsia" w:cs="Calibri"/>
          <w:color w:val="000000" w:themeColor="text1"/>
          <w:sz w:val="24"/>
          <w:szCs w:val="24"/>
        </w:rPr>
        <w:t>0</w:t>
      </w:r>
      <w:r w:rsidRPr="003936BE">
        <w:rPr>
          <w:rFonts w:eastAsiaTheme="majorEastAsia" w:cs="Calibri"/>
          <w:color w:val="000000" w:themeColor="text1"/>
          <w:sz w:val="24"/>
          <w:szCs w:val="24"/>
        </w:rPr>
        <w:t>).</w:t>
      </w:r>
    </w:p>
    <w:p w14:paraId="30EACE8A"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3E912E7D" w14:textId="3158A083" w:rsidR="0053732C" w:rsidRPr="003936BE" w:rsidRDefault="0053732C" w:rsidP="003936BE">
      <w:pPr>
        <w:pStyle w:val="Descripcin"/>
        <w:spacing w:after="16" w:line="360" w:lineRule="auto"/>
        <w:jc w:val="center"/>
        <w:rPr>
          <w:rFonts w:cs="Calibri"/>
          <w:i w:val="0"/>
          <w:iCs w:val="0"/>
          <w:color w:val="auto"/>
          <w:sz w:val="24"/>
          <w:szCs w:val="24"/>
        </w:rPr>
      </w:pPr>
      <w:bookmarkStart w:id="62" w:name="_Toc191920112"/>
      <w:bookmarkStart w:id="63" w:name="_Toc204357010"/>
      <w:r w:rsidRPr="003936BE">
        <w:rPr>
          <w:rFonts w:cs="Calibri"/>
          <w:i w:val="0"/>
          <w:iCs w:val="0"/>
          <w:color w:val="auto"/>
          <w:sz w:val="24"/>
          <w:szCs w:val="24"/>
        </w:rPr>
        <w:lastRenderedPageBreak/>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10</w:t>
      </w:r>
      <w:r w:rsidRPr="003936BE">
        <w:rPr>
          <w:rFonts w:cs="Calibri"/>
          <w:i w:val="0"/>
          <w:iCs w:val="0"/>
          <w:color w:val="auto"/>
          <w:sz w:val="24"/>
          <w:szCs w:val="24"/>
        </w:rPr>
        <w:fldChar w:fldCharType="end"/>
      </w:r>
      <w:r w:rsidRPr="003936BE">
        <w:rPr>
          <w:rFonts w:cs="Calibri"/>
          <w:i w:val="0"/>
          <w:iCs w:val="0"/>
          <w:color w:val="auto"/>
          <w:sz w:val="24"/>
          <w:szCs w:val="24"/>
        </w:rPr>
        <w:t xml:space="preserve"> Modo Edición</w:t>
      </w:r>
      <w:bookmarkEnd w:id="62"/>
      <w:bookmarkEnd w:id="63"/>
    </w:p>
    <w:p w14:paraId="1175ED3A" w14:textId="7A577952" w:rsidR="6045740B" w:rsidRPr="003936BE" w:rsidRDefault="6045740B" w:rsidP="003936BE">
      <w:pPr>
        <w:spacing w:after="16" w:line="360" w:lineRule="auto"/>
        <w:jc w:val="both"/>
        <w:rPr>
          <w:rFonts w:eastAsiaTheme="majorEastAsia" w:cs="Calibri"/>
          <w:sz w:val="24"/>
          <w:szCs w:val="24"/>
        </w:rPr>
      </w:pPr>
      <w:r w:rsidRPr="003936BE">
        <w:rPr>
          <w:rFonts w:cs="Calibri"/>
          <w:noProof/>
          <w:sz w:val="24"/>
          <w:szCs w:val="24"/>
        </w:rPr>
        <w:drawing>
          <wp:inline distT="0" distB="0" distL="0" distR="0" wp14:anchorId="6A96C1FE" wp14:editId="42556FED">
            <wp:extent cx="5619048" cy="2400000"/>
            <wp:effectExtent l="0" t="0" r="0" b="0"/>
            <wp:docPr id="1328846831" name="Imagen 1328846831" descr="Modo Edi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846831" name="Imagen 1328846831" descr="Modo Edición"/>
                    <pic:cNvPicPr/>
                  </pic:nvPicPr>
                  <pic:blipFill>
                    <a:blip r:embed="rId25">
                      <a:extLst>
                        <a:ext uri="{28A0092B-C50C-407E-A947-70E740481C1C}">
                          <a14:useLocalDpi xmlns:a14="http://schemas.microsoft.com/office/drawing/2010/main" val="0"/>
                        </a:ext>
                      </a:extLst>
                    </a:blip>
                    <a:stretch>
                      <a:fillRect/>
                    </a:stretch>
                  </pic:blipFill>
                  <pic:spPr>
                    <a:xfrm>
                      <a:off x="0" y="0"/>
                      <a:ext cx="5619048" cy="2400000"/>
                    </a:xfrm>
                    <a:prstGeom prst="rect">
                      <a:avLst/>
                    </a:prstGeom>
                  </pic:spPr>
                </pic:pic>
              </a:graphicData>
            </a:graphic>
          </wp:inline>
        </w:drawing>
      </w:r>
    </w:p>
    <w:p w14:paraId="17FE8A84" w14:textId="2B59EE25" w:rsidR="6045740B" w:rsidRPr="003936BE" w:rsidRDefault="6045740B" w:rsidP="003936BE">
      <w:pPr>
        <w:spacing w:after="16" w:line="360" w:lineRule="auto"/>
        <w:jc w:val="center"/>
        <w:rPr>
          <w:rFonts w:eastAsiaTheme="majorEastAsia" w:cs="Calibri"/>
          <w:color w:val="000000" w:themeColor="text1"/>
          <w:sz w:val="24"/>
          <w:szCs w:val="24"/>
        </w:rPr>
      </w:pPr>
      <w:r w:rsidRPr="003936BE">
        <w:rPr>
          <w:rFonts w:eastAsiaTheme="majorEastAsia" w:cs="Calibri"/>
          <w:color w:val="000000" w:themeColor="text1"/>
          <w:sz w:val="24"/>
          <w:szCs w:val="24"/>
        </w:rPr>
        <w:t>Fuente: LMS ZAJUNA</w:t>
      </w:r>
    </w:p>
    <w:p w14:paraId="619FEB5D" w14:textId="19FE0CF2" w:rsidR="6045740B" w:rsidRPr="003936BE" w:rsidRDefault="6045740B"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 Segundo: En la parte inferior izquierda, panel de ADMINISTRACIÓN dar clic en “Configuración Calificaciones” (imagen 1</w:t>
      </w:r>
      <w:r w:rsidR="2EDA84BA" w:rsidRPr="003936BE">
        <w:rPr>
          <w:rFonts w:eastAsiaTheme="majorEastAsia" w:cs="Calibri"/>
          <w:color w:val="000000" w:themeColor="text1"/>
          <w:sz w:val="24"/>
          <w:szCs w:val="24"/>
        </w:rPr>
        <w:t>1</w:t>
      </w:r>
      <w:r w:rsidRPr="003936BE">
        <w:rPr>
          <w:rFonts w:eastAsiaTheme="majorEastAsia" w:cs="Calibri"/>
          <w:color w:val="000000" w:themeColor="text1"/>
          <w:sz w:val="24"/>
          <w:szCs w:val="24"/>
        </w:rPr>
        <w:t>)</w:t>
      </w:r>
    </w:p>
    <w:p w14:paraId="5ADFF471" w14:textId="7E4CE0FC" w:rsidR="0053732C" w:rsidRPr="003936BE" w:rsidRDefault="0053732C" w:rsidP="003936BE">
      <w:pPr>
        <w:pStyle w:val="Descripcin"/>
        <w:spacing w:after="16" w:line="360" w:lineRule="auto"/>
        <w:jc w:val="center"/>
        <w:rPr>
          <w:rFonts w:cs="Calibri"/>
          <w:i w:val="0"/>
          <w:iCs w:val="0"/>
          <w:color w:val="auto"/>
          <w:sz w:val="24"/>
          <w:szCs w:val="24"/>
        </w:rPr>
      </w:pPr>
      <w:bookmarkStart w:id="64" w:name="_Toc191920113"/>
      <w:bookmarkStart w:id="65" w:name="_Toc204357011"/>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11</w:t>
      </w:r>
      <w:r w:rsidRPr="003936BE">
        <w:rPr>
          <w:rFonts w:cs="Calibri"/>
          <w:i w:val="0"/>
          <w:iCs w:val="0"/>
          <w:color w:val="auto"/>
          <w:sz w:val="24"/>
          <w:szCs w:val="24"/>
        </w:rPr>
        <w:fldChar w:fldCharType="end"/>
      </w:r>
      <w:r w:rsidRPr="003936BE">
        <w:rPr>
          <w:rFonts w:cs="Calibri"/>
          <w:i w:val="0"/>
          <w:iCs w:val="0"/>
          <w:color w:val="auto"/>
          <w:sz w:val="24"/>
          <w:szCs w:val="24"/>
        </w:rPr>
        <w:t xml:space="preserve"> Configuración Calificable</w:t>
      </w:r>
      <w:bookmarkEnd w:id="64"/>
      <w:bookmarkEnd w:id="65"/>
    </w:p>
    <w:p w14:paraId="52FFEE54" w14:textId="42695CD6" w:rsidR="6045740B" w:rsidRPr="003936BE" w:rsidRDefault="6045740B" w:rsidP="003936BE">
      <w:pPr>
        <w:spacing w:after="16" w:line="360" w:lineRule="auto"/>
        <w:jc w:val="both"/>
        <w:rPr>
          <w:rFonts w:eastAsiaTheme="majorEastAsia" w:cs="Calibri"/>
          <w:sz w:val="24"/>
          <w:szCs w:val="24"/>
        </w:rPr>
      </w:pPr>
      <w:r w:rsidRPr="003936BE">
        <w:rPr>
          <w:rFonts w:cs="Calibri"/>
          <w:noProof/>
          <w:sz w:val="24"/>
          <w:szCs w:val="24"/>
        </w:rPr>
        <w:drawing>
          <wp:inline distT="0" distB="0" distL="0" distR="0" wp14:anchorId="00C97FB7" wp14:editId="35FD2DB4">
            <wp:extent cx="5619752" cy="2343150"/>
            <wp:effectExtent l="0" t="0" r="0" b="0"/>
            <wp:docPr id="234218915" name="Imagen 234218915" descr="Configuración Califi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18915" name="Imagen 234218915" descr="Configuración Calificable"/>
                    <pic:cNvPicPr/>
                  </pic:nvPicPr>
                  <pic:blipFill>
                    <a:blip r:embed="rId26">
                      <a:extLst>
                        <a:ext uri="{28A0092B-C50C-407E-A947-70E740481C1C}">
                          <a14:useLocalDpi xmlns:a14="http://schemas.microsoft.com/office/drawing/2010/main" val="0"/>
                        </a:ext>
                      </a:extLst>
                    </a:blip>
                    <a:stretch>
                      <a:fillRect/>
                    </a:stretch>
                  </pic:blipFill>
                  <pic:spPr>
                    <a:xfrm>
                      <a:off x="0" y="0"/>
                      <a:ext cx="5619752" cy="2343150"/>
                    </a:xfrm>
                    <a:prstGeom prst="rect">
                      <a:avLst/>
                    </a:prstGeom>
                  </pic:spPr>
                </pic:pic>
              </a:graphicData>
            </a:graphic>
          </wp:inline>
        </w:drawing>
      </w:r>
    </w:p>
    <w:p w14:paraId="5E41BBAF" w14:textId="3539DFFE" w:rsidR="6045740B" w:rsidRPr="003936BE" w:rsidRDefault="6045740B" w:rsidP="003936BE">
      <w:pPr>
        <w:spacing w:after="16" w:line="360" w:lineRule="auto"/>
        <w:jc w:val="center"/>
        <w:rPr>
          <w:rFonts w:eastAsiaTheme="majorEastAsia" w:cs="Calibri"/>
          <w:color w:val="000000" w:themeColor="text1"/>
          <w:sz w:val="24"/>
          <w:szCs w:val="24"/>
        </w:rPr>
      </w:pPr>
      <w:r w:rsidRPr="003936BE">
        <w:rPr>
          <w:rFonts w:eastAsiaTheme="majorEastAsia" w:cs="Calibri"/>
          <w:color w:val="000000" w:themeColor="text1"/>
          <w:sz w:val="24"/>
          <w:szCs w:val="24"/>
        </w:rPr>
        <w:t>Fuente: LMS ZAJUNA</w:t>
      </w:r>
    </w:p>
    <w:p w14:paraId="22277E3C" w14:textId="76C5A72C" w:rsidR="6045740B" w:rsidRPr="003936BE" w:rsidRDefault="6045740B"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Tercero: Verificar que las actividades estén asociadas a la columna del Resultado de Aprendizaje RAP o fase correspondiente a etapa productiva. (Imagen </w:t>
      </w:r>
      <w:r w:rsidR="0AB7931A" w:rsidRPr="003936BE">
        <w:rPr>
          <w:rFonts w:eastAsiaTheme="majorEastAsia" w:cs="Calibri"/>
          <w:color w:val="000000" w:themeColor="text1"/>
          <w:sz w:val="24"/>
          <w:szCs w:val="24"/>
        </w:rPr>
        <w:t>12</w:t>
      </w:r>
      <w:r w:rsidRPr="003936BE">
        <w:rPr>
          <w:rFonts w:eastAsiaTheme="majorEastAsia" w:cs="Calibri"/>
          <w:color w:val="000000" w:themeColor="text1"/>
          <w:sz w:val="24"/>
          <w:szCs w:val="24"/>
        </w:rPr>
        <w:t xml:space="preserve">) </w:t>
      </w:r>
    </w:p>
    <w:p w14:paraId="587D70E0" w14:textId="3BD02B13" w:rsidR="0053732C" w:rsidRPr="003936BE" w:rsidRDefault="0053732C" w:rsidP="003936BE">
      <w:pPr>
        <w:pStyle w:val="Descripcin"/>
        <w:spacing w:after="16" w:line="360" w:lineRule="auto"/>
        <w:jc w:val="center"/>
        <w:rPr>
          <w:rFonts w:cs="Calibri"/>
          <w:i w:val="0"/>
          <w:iCs w:val="0"/>
          <w:color w:val="auto"/>
          <w:sz w:val="24"/>
          <w:szCs w:val="24"/>
        </w:rPr>
      </w:pPr>
      <w:bookmarkStart w:id="66" w:name="_Toc191920114"/>
      <w:bookmarkStart w:id="67" w:name="_Toc204357012"/>
      <w:r w:rsidRPr="003936BE">
        <w:rPr>
          <w:rFonts w:cs="Calibri"/>
          <w:i w:val="0"/>
          <w:iCs w:val="0"/>
          <w:color w:val="auto"/>
          <w:sz w:val="24"/>
          <w:szCs w:val="24"/>
        </w:rPr>
        <w:lastRenderedPageBreak/>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12</w:t>
      </w:r>
      <w:r w:rsidRPr="003936BE">
        <w:rPr>
          <w:rFonts w:cs="Calibri"/>
          <w:i w:val="0"/>
          <w:iCs w:val="0"/>
          <w:color w:val="auto"/>
          <w:sz w:val="24"/>
          <w:szCs w:val="24"/>
        </w:rPr>
        <w:fldChar w:fldCharType="end"/>
      </w:r>
      <w:r w:rsidRPr="003936BE">
        <w:rPr>
          <w:rFonts w:cs="Calibri"/>
          <w:i w:val="0"/>
          <w:iCs w:val="0"/>
          <w:color w:val="auto"/>
          <w:sz w:val="24"/>
          <w:szCs w:val="24"/>
        </w:rPr>
        <w:t xml:space="preserve"> Actividades estén asociadas a la columna del Resultado de Aprendizaje RAP</w:t>
      </w:r>
      <w:bookmarkEnd w:id="66"/>
      <w:bookmarkEnd w:id="67"/>
    </w:p>
    <w:p w14:paraId="0228B9B0" w14:textId="63D92F2E" w:rsidR="6045740B" w:rsidRPr="003936BE" w:rsidRDefault="6045740B" w:rsidP="003936BE">
      <w:pPr>
        <w:spacing w:after="16" w:line="360" w:lineRule="auto"/>
        <w:jc w:val="center"/>
        <w:rPr>
          <w:rFonts w:eastAsiaTheme="majorEastAsia" w:cs="Calibri"/>
          <w:color w:val="000000" w:themeColor="text1"/>
          <w:sz w:val="24"/>
          <w:szCs w:val="24"/>
        </w:rPr>
      </w:pPr>
      <w:r w:rsidRPr="003936BE">
        <w:rPr>
          <w:rFonts w:cs="Calibri"/>
          <w:noProof/>
          <w:sz w:val="24"/>
          <w:szCs w:val="24"/>
        </w:rPr>
        <w:drawing>
          <wp:inline distT="0" distB="0" distL="0" distR="0" wp14:anchorId="2084BD03" wp14:editId="05316715">
            <wp:extent cx="5619752" cy="2447925"/>
            <wp:effectExtent l="0" t="0" r="0" b="0"/>
            <wp:docPr id="172685670" name="Imagen 172685670" descr="Actividades estén asociadas a la columna del Resultado de Aprendizaje R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85670" name="Imagen 172685670" descr="Actividades estén asociadas a la columna del Resultado de Aprendizaje RAP"/>
                    <pic:cNvPicPr/>
                  </pic:nvPicPr>
                  <pic:blipFill>
                    <a:blip r:embed="rId27">
                      <a:extLst>
                        <a:ext uri="{28A0092B-C50C-407E-A947-70E740481C1C}">
                          <a14:useLocalDpi xmlns:a14="http://schemas.microsoft.com/office/drawing/2010/main" val="0"/>
                        </a:ext>
                      </a:extLst>
                    </a:blip>
                    <a:stretch>
                      <a:fillRect/>
                    </a:stretch>
                  </pic:blipFill>
                  <pic:spPr>
                    <a:xfrm>
                      <a:off x="0" y="0"/>
                      <a:ext cx="5619752" cy="2447925"/>
                    </a:xfrm>
                    <a:prstGeom prst="rect">
                      <a:avLst/>
                    </a:prstGeom>
                  </pic:spPr>
                </pic:pic>
              </a:graphicData>
            </a:graphic>
          </wp:inline>
        </w:drawing>
      </w:r>
      <w:r w:rsidRPr="003936BE">
        <w:rPr>
          <w:rFonts w:eastAsiaTheme="majorEastAsia" w:cs="Calibri"/>
          <w:color w:val="000000" w:themeColor="text1"/>
          <w:sz w:val="24"/>
          <w:szCs w:val="24"/>
        </w:rPr>
        <w:t>Fuente: LMS ZAJUNA</w:t>
      </w:r>
    </w:p>
    <w:p w14:paraId="1D3D32B2" w14:textId="64A3B811" w:rsidR="6045740B" w:rsidRPr="003936BE" w:rsidRDefault="6045740B"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Cuarto: Para verificar que el centro de calificaciones este configurado correctamente, en configuración calificaciones, dar clic en “Informe del calificador”. (Imagen 1</w:t>
      </w:r>
      <w:r w:rsidR="0F971D57" w:rsidRPr="003936BE">
        <w:rPr>
          <w:rFonts w:eastAsiaTheme="majorEastAsia" w:cs="Calibri"/>
          <w:color w:val="000000" w:themeColor="text1"/>
          <w:sz w:val="24"/>
          <w:szCs w:val="24"/>
        </w:rPr>
        <w:t>3</w:t>
      </w:r>
      <w:r w:rsidRPr="003936BE">
        <w:rPr>
          <w:rFonts w:eastAsiaTheme="majorEastAsia" w:cs="Calibri"/>
          <w:color w:val="000000" w:themeColor="text1"/>
          <w:sz w:val="24"/>
          <w:szCs w:val="24"/>
        </w:rPr>
        <w:t>)</w:t>
      </w:r>
    </w:p>
    <w:p w14:paraId="660657CE" w14:textId="6C957D0D" w:rsidR="0053732C" w:rsidRPr="003936BE" w:rsidRDefault="0053732C" w:rsidP="003936BE">
      <w:pPr>
        <w:pStyle w:val="Descripcin"/>
        <w:spacing w:after="16" w:line="360" w:lineRule="auto"/>
        <w:jc w:val="center"/>
        <w:rPr>
          <w:rFonts w:cs="Calibri"/>
          <w:i w:val="0"/>
          <w:iCs w:val="0"/>
          <w:color w:val="auto"/>
          <w:sz w:val="24"/>
          <w:szCs w:val="24"/>
        </w:rPr>
      </w:pPr>
      <w:bookmarkStart w:id="68" w:name="_Toc191920115"/>
      <w:bookmarkStart w:id="69" w:name="_Toc204357013"/>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13</w:t>
      </w:r>
      <w:r w:rsidRPr="003936BE">
        <w:rPr>
          <w:rFonts w:cs="Calibri"/>
          <w:i w:val="0"/>
          <w:iCs w:val="0"/>
          <w:color w:val="auto"/>
          <w:sz w:val="24"/>
          <w:szCs w:val="24"/>
        </w:rPr>
        <w:fldChar w:fldCharType="end"/>
      </w:r>
      <w:r w:rsidRPr="003936BE">
        <w:rPr>
          <w:rFonts w:cs="Calibri"/>
          <w:i w:val="0"/>
          <w:iCs w:val="0"/>
          <w:color w:val="auto"/>
          <w:sz w:val="24"/>
          <w:szCs w:val="24"/>
        </w:rPr>
        <w:t xml:space="preserve"> Informe del calificador</w:t>
      </w:r>
      <w:bookmarkEnd w:id="68"/>
      <w:bookmarkEnd w:id="69"/>
    </w:p>
    <w:p w14:paraId="77DBA482" w14:textId="2E620505" w:rsidR="6045740B" w:rsidRPr="003936BE" w:rsidRDefault="6045740B" w:rsidP="003936BE">
      <w:pPr>
        <w:spacing w:after="16" w:line="360" w:lineRule="auto"/>
        <w:jc w:val="both"/>
        <w:rPr>
          <w:rFonts w:eastAsiaTheme="majorEastAsia" w:cs="Calibri"/>
          <w:sz w:val="24"/>
          <w:szCs w:val="24"/>
        </w:rPr>
      </w:pPr>
      <w:r w:rsidRPr="003936BE">
        <w:rPr>
          <w:rFonts w:cs="Calibri"/>
          <w:noProof/>
          <w:sz w:val="24"/>
          <w:szCs w:val="24"/>
        </w:rPr>
        <w:drawing>
          <wp:inline distT="0" distB="0" distL="0" distR="0" wp14:anchorId="0AB7A196" wp14:editId="538A6497">
            <wp:extent cx="5485714" cy="2685714"/>
            <wp:effectExtent l="0" t="0" r="0" b="0"/>
            <wp:docPr id="1418815464" name="Imagen 1418815464" descr="Informe del califi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815464" name="Imagen 1418815464" descr="Informe del calificador"/>
                    <pic:cNvPicPr/>
                  </pic:nvPicPr>
                  <pic:blipFill>
                    <a:blip r:embed="rId28">
                      <a:extLst>
                        <a:ext uri="{28A0092B-C50C-407E-A947-70E740481C1C}">
                          <a14:useLocalDpi xmlns:a14="http://schemas.microsoft.com/office/drawing/2010/main" val="0"/>
                        </a:ext>
                      </a:extLst>
                    </a:blip>
                    <a:stretch>
                      <a:fillRect/>
                    </a:stretch>
                  </pic:blipFill>
                  <pic:spPr>
                    <a:xfrm>
                      <a:off x="0" y="0"/>
                      <a:ext cx="5485714" cy="2685714"/>
                    </a:xfrm>
                    <a:prstGeom prst="rect">
                      <a:avLst/>
                    </a:prstGeom>
                  </pic:spPr>
                </pic:pic>
              </a:graphicData>
            </a:graphic>
          </wp:inline>
        </w:drawing>
      </w:r>
    </w:p>
    <w:p w14:paraId="53E5A943" w14:textId="4AFBCDAF" w:rsidR="6045740B" w:rsidRPr="003936BE" w:rsidRDefault="6045740B" w:rsidP="003936BE">
      <w:pPr>
        <w:spacing w:after="16" w:line="360" w:lineRule="auto"/>
        <w:jc w:val="center"/>
        <w:rPr>
          <w:rFonts w:eastAsiaTheme="majorEastAsia" w:cs="Calibri"/>
          <w:color w:val="000000" w:themeColor="text1"/>
          <w:sz w:val="24"/>
          <w:szCs w:val="24"/>
        </w:rPr>
      </w:pPr>
      <w:r w:rsidRPr="003936BE">
        <w:rPr>
          <w:rFonts w:eastAsiaTheme="majorEastAsia" w:cs="Calibri"/>
          <w:color w:val="000000" w:themeColor="text1"/>
          <w:sz w:val="24"/>
          <w:szCs w:val="24"/>
        </w:rPr>
        <w:t>Fuente: LMS ZAJUNA</w:t>
      </w:r>
    </w:p>
    <w:p w14:paraId="6C90CF0C"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75DF2644" w14:textId="3C5902F1" w:rsidR="6045740B" w:rsidRPr="003936BE" w:rsidRDefault="6045740B" w:rsidP="003936BE">
      <w:pPr>
        <w:spacing w:after="16" w:line="360" w:lineRule="auto"/>
        <w:jc w:val="both"/>
        <w:rPr>
          <w:rFonts w:eastAsiaTheme="majorEastAsia" w:cs="Calibri"/>
          <w:b/>
          <w:bCs/>
          <w:color w:val="000000" w:themeColor="text1"/>
          <w:sz w:val="24"/>
          <w:szCs w:val="24"/>
        </w:rPr>
      </w:pPr>
      <w:r w:rsidRPr="003936BE">
        <w:rPr>
          <w:rFonts w:eastAsiaTheme="majorEastAsia" w:cs="Calibri"/>
          <w:color w:val="000000" w:themeColor="text1"/>
          <w:sz w:val="24"/>
          <w:szCs w:val="24"/>
        </w:rPr>
        <w:lastRenderedPageBreak/>
        <w:t xml:space="preserve"> Podrá observar de manera detallada cada una de las actividades y el RAP o fase correspondiente. (Imagen 1</w:t>
      </w:r>
      <w:r w:rsidR="32C821C5" w:rsidRPr="003936BE">
        <w:rPr>
          <w:rFonts w:eastAsiaTheme="majorEastAsia" w:cs="Calibri"/>
          <w:color w:val="000000" w:themeColor="text1"/>
          <w:sz w:val="24"/>
          <w:szCs w:val="24"/>
        </w:rPr>
        <w:t>4</w:t>
      </w:r>
      <w:r w:rsidRPr="003936BE">
        <w:rPr>
          <w:rFonts w:eastAsiaTheme="majorEastAsia" w:cs="Calibri"/>
          <w:color w:val="000000" w:themeColor="text1"/>
          <w:sz w:val="24"/>
          <w:szCs w:val="24"/>
        </w:rPr>
        <w:t>)</w:t>
      </w:r>
      <w:r w:rsidRPr="003936BE">
        <w:rPr>
          <w:rFonts w:eastAsiaTheme="majorEastAsia" w:cs="Calibri"/>
          <w:b/>
          <w:bCs/>
          <w:color w:val="000000" w:themeColor="text1"/>
          <w:sz w:val="24"/>
          <w:szCs w:val="24"/>
        </w:rPr>
        <w:t xml:space="preserve"> </w:t>
      </w:r>
    </w:p>
    <w:p w14:paraId="0712A958" w14:textId="2A6FE9C4" w:rsidR="6045740B" w:rsidRPr="003936BE" w:rsidRDefault="0053732C" w:rsidP="003936BE">
      <w:pPr>
        <w:pStyle w:val="Descripcin"/>
        <w:spacing w:after="16" w:line="360" w:lineRule="auto"/>
        <w:jc w:val="center"/>
        <w:rPr>
          <w:rFonts w:eastAsiaTheme="majorEastAsia" w:cs="Calibri"/>
          <w:i w:val="0"/>
          <w:iCs w:val="0"/>
          <w:color w:val="auto"/>
          <w:sz w:val="24"/>
          <w:szCs w:val="24"/>
        </w:rPr>
      </w:pPr>
      <w:bookmarkStart w:id="70" w:name="_Toc191920116"/>
      <w:bookmarkStart w:id="71" w:name="_Toc204357014"/>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14</w:t>
      </w:r>
      <w:r w:rsidRPr="003936BE">
        <w:rPr>
          <w:rFonts w:cs="Calibri"/>
          <w:i w:val="0"/>
          <w:iCs w:val="0"/>
          <w:color w:val="auto"/>
          <w:sz w:val="24"/>
          <w:szCs w:val="24"/>
        </w:rPr>
        <w:fldChar w:fldCharType="end"/>
      </w:r>
      <w:r w:rsidRPr="003936BE">
        <w:rPr>
          <w:rFonts w:cs="Calibri"/>
          <w:i w:val="0"/>
          <w:iCs w:val="0"/>
          <w:color w:val="auto"/>
          <w:sz w:val="24"/>
          <w:szCs w:val="24"/>
        </w:rPr>
        <w:t xml:space="preserve"> Detalle de las actividades y el RAP</w:t>
      </w:r>
      <w:bookmarkEnd w:id="70"/>
      <w:bookmarkEnd w:id="71"/>
    </w:p>
    <w:p w14:paraId="6C82D21B" w14:textId="7BF16F43" w:rsidR="6045740B" w:rsidRPr="003936BE" w:rsidRDefault="6045740B" w:rsidP="003936BE">
      <w:pPr>
        <w:spacing w:after="16" w:line="360" w:lineRule="auto"/>
        <w:jc w:val="both"/>
        <w:rPr>
          <w:rFonts w:eastAsiaTheme="majorEastAsia" w:cs="Calibri"/>
          <w:sz w:val="24"/>
          <w:szCs w:val="24"/>
        </w:rPr>
      </w:pPr>
      <w:r w:rsidRPr="003936BE">
        <w:rPr>
          <w:rFonts w:cs="Calibri"/>
          <w:noProof/>
          <w:sz w:val="24"/>
          <w:szCs w:val="24"/>
        </w:rPr>
        <w:drawing>
          <wp:inline distT="0" distB="0" distL="0" distR="0" wp14:anchorId="3CFC11FA" wp14:editId="28C85882">
            <wp:extent cx="5435193" cy="2226017"/>
            <wp:effectExtent l="0" t="0" r="0" b="3175"/>
            <wp:docPr id="1799412973" name="Imagen 1799412973" descr="Detalle de las actividades y el R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412973" name="Imagen 1799412973" descr="Detalle de las actividades y el RAP"/>
                    <pic:cNvPicPr/>
                  </pic:nvPicPr>
                  <pic:blipFill>
                    <a:blip r:embed="rId29">
                      <a:extLst>
                        <a:ext uri="{28A0092B-C50C-407E-A947-70E740481C1C}">
                          <a14:useLocalDpi xmlns:a14="http://schemas.microsoft.com/office/drawing/2010/main" val="0"/>
                        </a:ext>
                      </a:extLst>
                    </a:blip>
                    <a:stretch>
                      <a:fillRect/>
                    </a:stretch>
                  </pic:blipFill>
                  <pic:spPr>
                    <a:xfrm>
                      <a:off x="0" y="0"/>
                      <a:ext cx="5439178" cy="2227649"/>
                    </a:xfrm>
                    <a:prstGeom prst="rect">
                      <a:avLst/>
                    </a:prstGeom>
                  </pic:spPr>
                </pic:pic>
              </a:graphicData>
            </a:graphic>
          </wp:inline>
        </w:drawing>
      </w:r>
    </w:p>
    <w:p w14:paraId="2A0ED86C" w14:textId="3B53F47D" w:rsidR="6045740B" w:rsidRPr="003936BE" w:rsidRDefault="6045740B" w:rsidP="003936BE">
      <w:pPr>
        <w:spacing w:after="16" w:line="360" w:lineRule="auto"/>
        <w:jc w:val="center"/>
        <w:rPr>
          <w:rFonts w:eastAsiaTheme="majorEastAsia" w:cs="Calibri"/>
          <w:color w:val="000000" w:themeColor="text1"/>
          <w:sz w:val="24"/>
          <w:szCs w:val="24"/>
        </w:rPr>
      </w:pPr>
      <w:r w:rsidRPr="003936BE">
        <w:rPr>
          <w:rFonts w:eastAsiaTheme="majorEastAsia" w:cs="Calibri"/>
          <w:color w:val="000000" w:themeColor="text1"/>
          <w:sz w:val="24"/>
          <w:szCs w:val="24"/>
        </w:rPr>
        <w:t>Fuente: LMS ZAJUNA</w:t>
      </w:r>
    </w:p>
    <w:p w14:paraId="3CD4193B" w14:textId="361B11B7" w:rsidR="6045740B" w:rsidRPr="003936BE" w:rsidRDefault="6045740B"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Al igual, éstas deberán ser presentadas a los aprendices de acuerdo con el modelo o esquema de evaluación definido por el SENA (Letra SENA), para esto, desde el botón “</w:t>
      </w:r>
      <w:r w:rsidRPr="003936BE">
        <w:rPr>
          <w:rFonts w:eastAsiaTheme="majorEastAsia" w:cs="Calibri"/>
          <w:b/>
          <w:bCs/>
          <w:i/>
          <w:iCs/>
          <w:color w:val="000000" w:themeColor="text1"/>
          <w:sz w:val="24"/>
          <w:szCs w:val="24"/>
        </w:rPr>
        <w:t>Letras de calificación”</w:t>
      </w:r>
      <w:r w:rsidRPr="003936BE">
        <w:rPr>
          <w:rFonts w:eastAsiaTheme="majorEastAsia" w:cs="Calibri"/>
          <w:b/>
          <w:bCs/>
          <w:color w:val="000000" w:themeColor="text1"/>
          <w:sz w:val="24"/>
          <w:szCs w:val="24"/>
        </w:rPr>
        <w:t>. (</w:t>
      </w:r>
      <w:r w:rsidRPr="003936BE">
        <w:rPr>
          <w:rFonts w:eastAsiaTheme="majorEastAsia" w:cs="Calibri"/>
          <w:color w:val="000000" w:themeColor="text1"/>
          <w:sz w:val="24"/>
          <w:szCs w:val="24"/>
        </w:rPr>
        <w:t>Imagen 1</w:t>
      </w:r>
      <w:r w:rsidR="27EABC19" w:rsidRPr="003936BE">
        <w:rPr>
          <w:rFonts w:eastAsiaTheme="majorEastAsia" w:cs="Calibri"/>
          <w:color w:val="000000" w:themeColor="text1"/>
          <w:sz w:val="24"/>
          <w:szCs w:val="24"/>
        </w:rPr>
        <w:t>5</w:t>
      </w:r>
      <w:r w:rsidRPr="003936BE">
        <w:rPr>
          <w:rFonts w:eastAsiaTheme="majorEastAsia" w:cs="Calibri"/>
          <w:color w:val="000000" w:themeColor="text1"/>
          <w:sz w:val="24"/>
          <w:szCs w:val="24"/>
        </w:rPr>
        <w:t xml:space="preserve"> y 1</w:t>
      </w:r>
      <w:r w:rsidR="32160711" w:rsidRPr="003936BE">
        <w:rPr>
          <w:rFonts w:eastAsiaTheme="majorEastAsia" w:cs="Calibri"/>
          <w:color w:val="000000" w:themeColor="text1"/>
          <w:sz w:val="24"/>
          <w:szCs w:val="24"/>
        </w:rPr>
        <w:t>6</w:t>
      </w:r>
      <w:r w:rsidRPr="003936BE">
        <w:rPr>
          <w:rFonts w:eastAsiaTheme="majorEastAsia" w:cs="Calibri"/>
          <w:color w:val="000000" w:themeColor="text1"/>
          <w:sz w:val="24"/>
          <w:szCs w:val="24"/>
        </w:rPr>
        <w:t>)</w:t>
      </w:r>
    </w:p>
    <w:p w14:paraId="30C0E0EE" w14:textId="03416015" w:rsidR="0053732C" w:rsidRPr="003936BE" w:rsidRDefault="0053732C" w:rsidP="003936BE">
      <w:pPr>
        <w:pStyle w:val="Descripcin"/>
        <w:spacing w:after="16" w:line="360" w:lineRule="auto"/>
        <w:jc w:val="center"/>
        <w:rPr>
          <w:rFonts w:cs="Calibri"/>
          <w:i w:val="0"/>
          <w:iCs w:val="0"/>
          <w:color w:val="auto"/>
          <w:sz w:val="24"/>
          <w:szCs w:val="24"/>
        </w:rPr>
      </w:pPr>
      <w:bookmarkStart w:id="72" w:name="_Toc191920117"/>
      <w:bookmarkStart w:id="73" w:name="_Toc204357015"/>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15</w:t>
      </w:r>
      <w:r w:rsidRPr="003936BE">
        <w:rPr>
          <w:rFonts w:cs="Calibri"/>
          <w:i w:val="0"/>
          <w:iCs w:val="0"/>
          <w:color w:val="auto"/>
          <w:sz w:val="24"/>
          <w:szCs w:val="24"/>
        </w:rPr>
        <w:fldChar w:fldCharType="end"/>
      </w:r>
      <w:r w:rsidRPr="003936BE">
        <w:rPr>
          <w:rFonts w:cs="Calibri"/>
          <w:i w:val="0"/>
          <w:iCs w:val="0"/>
          <w:color w:val="auto"/>
          <w:sz w:val="24"/>
          <w:szCs w:val="24"/>
        </w:rPr>
        <w:t xml:space="preserve"> Letras de Calificación</w:t>
      </w:r>
      <w:bookmarkEnd w:id="72"/>
      <w:bookmarkEnd w:id="73"/>
    </w:p>
    <w:p w14:paraId="7E86AC2B" w14:textId="77777777" w:rsidR="009F5F42" w:rsidRPr="003936BE" w:rsidRDefault="6045740B" w:rsidP="003936BE">
      <w:pPr>
        <w:spacing w:after="16" w:line="360" w:lineRule="auto"/>
        <w:jc w:val="both"/>
        <w:rPr>
          <w:rFonts w:eastAsiaTheme="majorEastAsia" w:cs="Calibri"/>
          <w:color w:val="000000" w:themeColor="text1"/>
          <w:sz w:val="24"/>
          <w:szCs w:val="24"/>
        </w:rPr>
      </w:pPr>
      <w:r w:rsidRPr="003936BE">
        <w:rPr>
          <w:rFonts w:cs="Calibri"/>
          <w:noProof/>
          <w:sz w:val="24"/>
          <w:szCs w:val="24"/>
        </w:rPr>
        <w:drawing>
          <wp:inline distT="0" distB="0" distL="0" distR="0" wp14:anchorId="29DAE187" wp14:editId="6C88B358">
            <wp:extent cx="5467350" cy="2316673"/>
            <wp:effectExtent l="0" t="0" r="0" b="7620"/>
            <wp:docPr id="141020101" name="Imagen 141020101" descr="Letras de Calific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20101" name="Imagen 141020101" descr="Letras de Calificación"/>
                    <pic:cNvPicPr/>
                  </pic:nvPicPr>
                  <pic:blipFill>
                    <a:blip r:embed="rId30">
                      <a:extLst>
                        <a:ext uri="{28A0092B-C50C-407E-A947-70E740481C1C}">
                          <a14:useLocalDpi xmlns:a14="http://schemas.microsoft.com/office/drawing/2010/main" val="0"/>
                        </a:ext>
                      </a:extLst>
                    </a:blip>
                    <a:stretch>
                      <a:fillRect/>
                    </a:stretch>
                  </pic:blipFill>
                  <pic:spPr>
                    <a:xfrm>
                      <a:off x="0" y="0"/>
                      <a:ext cx="5472125" cy="2318696"/>
                    </a:xfrm>
                    <a:prstGeom prst="rect">
                      <a:avLst/>
                    </a:prstGeom>
                  </pic:spPr>
                </pic:pic>
              </a:graphicData>
            </a:graphic>
          </wp:inline>
        </w:drawing>
      </w:r>
    </w:p>
    <w:p w14:paraId="48ACACD3" w14:textId="390E8EBD" w:rsidR="6045740B" w:rsidRPr="003936BE" w:rsidRDefault="306595CD" w:rsidP="003936BE">
      <w:pPr>
        <w:spacing w:after="16" w:line="360" w:lineRule="auto"/>
        <w:jc w:val="center"/>
        <w:rPr>
          <w:rFonts w:eastAsiaTheme="majorEastAsia" w:cs="Calibri"/>
          <w:color w:val="000000" w:themeColor="text1"/>
          <w:sz w:val="24"/>
          <w:szCs w:val="24"/>
        </w:rPr>
      </w:pPr>
      <w:r w:rsidRPr="003936BE">
        <w:rPr>
          <w:rFonts w:eastAsiaTheme="majorEastAsia" w:cs="Calibri"/>
          <w:color w:val="000000" w:themeColor="text1"/>
          <w:sz w:val="24"/>
          <w:szCs w:val="24"/>
        </w:rPr>
        <w:t>Fuente: LMS ZAJUNA</w:t>
      </w:r>
    </w:p>
    <w:p w14:paraId="7222BC2A" w14:textId="4AFAEA80" w:rsidR="0053732C" w:rsidRPr="003936BE" w:rsidRDefault="0053732C" w:rsidP="003936BE">
      <w:pPr>
        <w:pStyle w:val="Descripcin"/>
        <w:spacing w:after="16" w:line="360" w:lineRule="auto"/>
        <w:jc w:val="center"/>
        <w:rPr>
          <w:rFonts w:cs="Calibri"/>
          <w:i w:val="0"/>
          <w:iCs w:val="0"/>
          <w:color w:val="auto"/>
          <w:sz w:val="24"/>
          <w:szCs w:val="24"/>
        </w:rPr>
      </w:pPr>
      <w:bookmarkStart w:id="74" w:name="_Toc191920118"/>
      <w:bookmarkStart w:id="75" w:name="_Toc204357016"/>
      <w:r w:rsidRPr="003936BE">
        <w:rPr>
          <w:rFonts w:cs="Calibri"/>
          <w:i w:val="0"/>
          <w:iCs w:val="0"/>
          <w:color w:val="auto"/>
          <w:sz w:val="24"/>
          <w:szCs w:val="24"/>
        </w:rPr>
        <w:lastRenderedPageBreak/>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16</w:t>
      </w:r>
      <w:r w:rsidRPr="003936BE">
        <w:rPr>
          <w:rFonts w:cs="Calibri"/>
          <w:i w:val="0"/>
          <w:iCs w:val="0"/>
          <w:color w:val="auto"/>
          <w:sz w:val="24"/>
          <w:szCs w:val="24"/>
        </w:rPr>
        <w:fldChar w:fldCharType="end"/>
      </w:r>
      <w:r w:rsidRPr="003936BE">
        <w:rPr>
          <w:rFonts w:cs="Calibri"/>
          <w:i w:val="0"/>
          <w:iCs w:val="0"/>
          <w:color w:val="auto"/>
          <w:sz w:val="24"/>
          <w:szCs w:val="24"/>
        </w:rPr>
        <w:t xml:space="preserve"> Configuración de las letras de calificación</w:t>
      </w:r>
      <w:bookmarkEnd w:id="74"/>
      <w:bookmarkEnd w:id="75"/>
    </w:p>
    <w:p w14:paraId="769CAB5B" w14:textId="63136890" w:rsidR="306595CD" w:rsidRPr="003936BE" w:rsidRDefault="306595CD" w:rsidP="003936BE">
      <w:pPr>
        <w:spacing w:after="16" w:line="360" w:lineRule="auto"/>
        <w:jc w:val="center"/>
        <w:rPr>
          <w:rFonts w:eastAsiaTheme="majorEastAsia" w:cs="Calibri"/>
          <w:color w:val="000000" w:themeColor="text1"/>
          <w:sz w:val="24"/>
          <w:szCs w:val="24"/>
        </w:rPr>
      </w:pPr>
      <w:r w:rsidRPr="003936BE">
        <w:rPr>
          <w:rFonts w:cs="Calibri"/>
          <w:noProof/>
          <w:sz w:val="24"/>
          <w:szCs w:val="24"/>
        </w:rPr>
        <w:drawing>
          <wp:inline distT="0" distB="0" distL="0" distR="0" wp14:anchorId="19EA8078" wp14:editId="528F5835">
            <wp:extent cx="5619752" cy="1666875"/>
            <wp:effectExtent l="0" t="0" r="0" b="0"/>
            <wp:docPr id="1502202139" name="Imagen 1502202139" descr="Configuración de las letras de calific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02139" name="Imagen 1502202139" descr="Configuración de las letras de calificación"/>
                    <pic:cNvPicPr/>
                  </pic:nvPicPr>
                  <pic:blipFill>
                    <a:blip r:embed="rId31">
                      <a:extLst>
                        <a:ext uri="{28A0092B-C50C-407E-A947-70E740481C1C}">
                          <a14:useLocalDpi xmlns:a14="http://schemas.microsoft.com/office/drawing/2010/main" val="0"/>
                        </a:ext>
                      </a:extLst>
                    </a:blip>
                    <a:stretch>
                      <a:fillRect/>
                    </a:stretch>
                  </pic:blipFill>
                  <pic:spPr>
                    <a:xfrm>
                      <a:off x="0" y="0"/>
                      <a:ext cx="5619752" cy="1666875"/>
                    </a:xfrm>
                    <a:prstGeom prst="rect">
                      <a:avLst/>
                    </a:prstGeom>
                  </pic:spPr>
                </pic:pic>
              </a:graphicData>
            </a:graphic>
          </wp:inline>
        </w:drawing>
      </w:r>
      <w:r w:rsidRPr="003936BE">
        <w:rPr>
          <w:rFonts w:eastAsiaTheme="majorEastAsia" w:cs="Calibri"/>
          <w:color w:val="000000" w:themeColor="text1"/>
          <w:sz w:val="24"/>
          <w:szCs w:val="24"/>
        </w:rPr>
        <w:t>Fuente: LMS ZAJUNA</w:t>
      </w:r>
    </w:p>
    <w:p w14:paraId="6896A570" w14:textId="73416D93" w:rsidR="306595CD" w:rsidRPr="003936BE" w:rsidRDefault="05F560C4" w:rsidP="003936BE">
      <w:pPr>
        <w:pStyle w:val="Ttulo1"/>
        <w:spacing w:after="16"/>
        <w:jc w:val="both"/>
        <w:rPr>
          <w:rFonts w:ascii="Calibri" w:hAnsi="Calibri" w:cs="Calibri"/>
          <w:b/>
          <w:bCs/>
          <w:sz w:val="24"/>
        </w:rPr>
      </w:pPr>
      <w:r w:rsidRPr="003936BE">
        <w:rPr>
          <w:rFonts w:ascii="Calibri" w:hAnsi="Calibri" w:cs="Calibri"/>
          <w:b/>
          <w:bCs/>
          <w:sz w:val="24"/>
        </w:rPr>
        <w:t xml:space="preserve"> </w:t>
      </w:r>
      <w:bookmarkStart w:id="76" w:name="_Toc191918519"/>
      <w:bookmarkStart w:id="77" w:name="_Toc204356953"/>
      <w:r w:rsidR="1B672D60" w:rsidRPr="003936BE">
        <w:rPr>
          <w:rFonts w:ascii="Calibri" w:hAnsi="Calibri" w:cs="Calibri"/>
          <w:b/>
          <w:bCs/>
          <w:sz w:val="24"/>
        </w:rPr>
        <w:t>8</w:t>
      </w:r>
      <w:r w:rsidRPr="003936BE">
        <w:rPr>
          <w:rFonts w:ascii="Calibri" w:hAnsi="Calibri" w:cs="Calibri"/>
          <w:b/>
          <w:bCs/>
          <w:sz w:val="24"/>
        </w:rPr>
        <w:t>.2 Acompañamiento y Seguimiento</w:t>
      </w:r>
      <w:bookmarkEnd w:id="76"/>
      <w:bookmarkEnd w:id="77"/>
      <w:r w:rsidRPr="003936BE">
        <w:rPr>
          <w:rFonts w:ascii="Calibri" w:hAnsi="Calibri" w:cs="Calibri"/>
          <w:b/>
          <w:bCs/>
          <w:sz w:val="24"/>
        </w:rPr>
        <w:t xml:space="preserve"> </w:t>
      </w:r>
    </w:p>
    <w:p w14:paraId="7AB92987" w14:textId="1B74E2D9" w:rsidR="306595CD" w:rsidRPr="003936BE" w:rsidRDefault="306595CD"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Es importante que, durante este periodo el instructor asignado desde el centro de formación para realizar el seguimiento a la etapa productiva acompañe de manera constante al aprendiz con el fin de que culminen su formación de manera satisfactoria, para esto, el instructor deberá realizar como mínimo las siguientes acciones:  </w:t>
      </w:r>
    </w:p>
    <w:p w14:paraId="29E496C8" w14:textId="49BBA3B8" w:rsidR="306595CD" w:rsidRPr="003936BE" w:rsidRDefault="306595CD" w:rsidP="003936BE">
      <w:pPr>
        <w:pStyle w:val="Prrafodelista"/>
        <w:numPr>
          <w:ilvl w:val="0"/>
          <w:numId w:val="11"/>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Acorde con la ejecución de la fase lectiva, el instructor verificará que los aprendices hayan completado satisfactoriamente la fase lectiva y cuenten con la emisión correspondiente de los juicios en el Sistema de Gestión Académico Administrativo para poder iniciar la etapa productiva. Si algún aprendiz no aprueba su fase lectiva, se iniciará el debido proceso.</w:t>
      </w:r>
    </w:p>
    <w:p w14:paraId="4CCED89F" w14:textId="5D2E2890" w:rsidR="306595CD" w:rsidRPr="003936BE" w:rsidRDefault="306595CD" w:rsidP="003936BE">
      <w:pPr>
        <w:pStyle w:val="Prrafodelista"/>
        <w:numPr>
          <w:ilvl w:val="0"/>
          <w:numId w:val="11"/>
        </w:numPr>
        <w:spacing w:after="16" w:line="360" w:lineRule="auto"/>
        <w:jc w:val="both"/>
        <w:rPr>
          <w:rFonts w:eastAsiaTheme="majorEastAsia" w:cs="Calibri"/>
          <w:b/>
          <w:bCs/>
          <w:color w:val="000000" w:themeColor="text1"/>
          <w:sz w:val="24"/>
          <w:szCs w:val="24"/>
        </w:rPr>
      </w:pPr>
      <w:r w:rsidRPr="003936BE">
        <w:rPr>
          <w:rFonts w:eastAsiaTheme="majorEastAsia" w:cs="Calibri"/>
          <w:color w:val="000000" w:themeColor="text1"/>
          <w:sz w:val="24"/>
          <w:szCs w:val="24"/>
        </w:rPr>
        <w:t xml:space="preserve">Acorde con la ejecución del programa, el instructor publicará los anuncios que considere pertinentes para el buen desarrollo de esta etapa. Los anuncios deberán mantener la unidad gráfica descrita en la </w:t>
      </w:r>
      <w:r w:rsidRPr="003936BE">
        <w:rPr>
          <w:rFonts w:eastAsiaTheme="majorEastAsia" w:cs="Calibri"/>
          <w:b/>
          <w:bCs/>
          <w:color w:val="000000" w:themeColor="text1"/>
          <w:sz w:val="24"/>
          <w:szCs w:val="24"/>
        </w:rPr>
        <w:t>GFPI-G-014 V5. Guía de orientaciones para la formación en ambientes virtuales de aprendizaje – AVA.</w:t>
      </w:r>
    </w:p>
    <w:p w14:paraId="7101C2B0" w14:textId="17048053" w:rsidR="306595CD" w:rsidRPr="003936BE" w:rsidRDefault="306595CD" w:rsidP="003936BE">
      <w:pPr>
        <w:pStyle w:val="Prrafodelista"/>
        <w:numPr>
          <w:ilvl w:val="0"/>
          <w:numId w:val="11"/>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Programar sesiones de reinducción a las alternativas de etapa productiva, publicando el cronograma de estas en un anuncio con la fecha, horario y enlace de acceso.</w:t>
      </w:r>
    </w:p>
    <w:p w14:paraId="54509348" w14:textId="02B3B28B" w:rsidR="306595CD" w:rsidRPr="003936BE" w:rsidRDefault="306595CD" w:rsidP="003936BE">
      <w:pPr>
        <w:pStyle w:val="Prrafodelista"/>
        <w:numPr>
          <w:ilvl w:val="0"/>
          <w:numId w:val="11"/>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lastRenderedPageBreak/>
        <w:t>Consolidar la información recopilada en el GFPI-F-165 Formato de selección y modificación alternativa etapa productiva de cada aprendiz, sobre la elección para la realización de la etapa productiva y hacer la gestión ante la coordinación académica del centro de formación para el registro de la alternativa, así como las fechas de inicio y finalización.</w:t>
      </w:r>
    </w:p>
    <w:p w14:paraId="5437C800" w14:textId="7207CA0A" w:rsidR="306595CD" w:rsidRPr="003936BE" w:rsidRDefault="306595CD" w:rsidP="003936BE">
      <w:pPr>
        <w:pStyle w:val="Prrafodelista"/>
        <w:numPr>
          <w:ilvl w:val="0"/>
          <w:numId w:val="11"/>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Revisar periódicamente las bitácoras, que deberán entregar los aprendices en el formato oficial GFPI-F-147 Bitácora seguimiento etapa productiva, el instructor realizará la retroalimentación requerida y los comentarios a las mismas. Es importante que antes de la presentación de una nueva bitácora el instructor haya realizado la retroalimentación de la bitácora previamente presentada por el aprendiz. </w:t>
      </w:r>
    </w:p>
    <w:p w14:paraId="46B02D86" w14:textId="46760AA1" w:rsidR="306595CD" w:rsidRPr="003936BE" w:rsidRDefault="306595CD" w:rsidP="003936BE">
      <w:pPr>
        <w:pStyle w:val="Prrafodelista"/>
        <w:numPr>
          <w:ilvl w:val="0"/>
          <w:numId w:val="11"/>
        </w:numPr>
        <w:spacing w:after="16" w:line="360" w:lineRule="auto"/>
        <w:jc w:val="both"/>
        <w:rPr>
          <w:rFonts w:eastAsiaTheme="majorEastAsia" w:cs="Calibri"/>
          <w:i/>
          <w:iCs/>
          <w:color w:val="000000" w:themeColor="text1"/>
          <w:sz w:val="24"/>
          <w:szCs w:val="24"/>
        </w:rPr>
      </w:pPr>
      <w:r w:rsidRPr="003936BE">
        <w:rPr>
          <w:rFonts w:eastAsiaTheme="majorEastAsia" w:cs="Calibri"/>
          <w:color w:val="000000" w:themeColor="text1"/>
          <w:sz w:val="24"/>
          <w:szCs w:val="24"/>
        </w:rPr>
        <w:t>Realizar los encuentros de seguimiento a cada aprendiz asignado (vía sesión en línea) para cada momento; (Planeación, seguimiento y evaluación), en el formato “</w:t>
      </w:r>
      <w:r w:rsidRPr="003936BE">
        <w:rPr>
          <w:rFonts w:eastAsiaTheme="majorEastAsia" w:cs="Calibri"/>
          <w:i/>
          <w:iCs/>
          <w:color w:val="000000" w:themeColor="text1"/>
          <w:sz w:val="24"/>
          <w:szCs w:val="24"/>
        </w:rPr>
        <w:t>GFPI -F- 023 Planeación, seguimiento y evaluación de etapa productiva.”</w:t>
      </w:r>
    </w:p>
    <w:p w14:paraId="4FF15A42" w14:textId="78008AE0" w:rsidR="306595CD" w:rsidRPr="003936BE" w:rsidRDefault="306595CD" w:rsidP="003936BE">
      <w:pPr>
        <w:pStyle w:val="Prrafodelista"/>
        <w:numPr>
          <w:ilvl w:val="0"/>
          <w:numId w:val="11"/>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Revisar y atender las inquietudes que se registren en el Foro habilitado para las dudas e inquietudes de etapa productiva, un día hábil después de que el aprendiz realizara la consulta. </w:t>
      </w:r>
    </w:p>
    <w:p w14:paraId="1AF845D8" w14:textId="20E5817D" w:rsidR="306595CD" w:rsidRPr="003936BE" w:rsidRDefault="306595CD" w:rsidP="003936BE">
      <w:pPr>
        <w:pStyle w:val="Prrafodelista"/>
        <w:numPr>
          <w:ilvl w:val="0"/>
          <w:numId w:val="11"/>
        </w:num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Registrar en el formato “GFPI-F-023 </w:t>
      </w:r>
      <w:r w:rsidRPr="003936BE">
        <w:rPr>
          <w:rFonts w:eastAsiaTheme="majorEastAsia" w:cs="Calibri"/>
          <w:i/>
          <w:iCs/>
          <w:color w:val="000000" w:themeColor="text1"/>
          <w:sz w:val="24"/>
          <w:szCs w:val="24"/>
        </w:rPr>
        <w:t>Planeación, Seguimiento y Evaluación de la Etapa productiva"</w:t>
      </w:r>
      <w:r w:rsidRPr="003936BE">
        <w:rPr>
          <w:rFonts w:eastAsiaTheme="majorEastAsia" w:cs="Calibri"/>
          <w:color w:val="000000" w:themeColor="text1"/>
          <w:sz w:val="24"/>
          <w:szCs w:val="24"/>
        </w:rPr>
        <w:t>, los avances del proceso formativo de cada uno de los aprendices, conforme a lo establecido en el GFPI-P-006 Procedimiento de ejecución de la formación profesional integral.</w:t>
      </w:r>
    </w:p>
    <w:p w14:paraId="4CC945C8" w14:textId="7ED10D79" w:rsidR="009F5F42" w:rsidRPr="003936BE" w:rsidRDefault="306595CD"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Para el tercer momento de evaluación de la etapa productiva, una vez completado el formato, se deberá realizar el registro en el Sistema de Gestión Académico Administrativo para los aprendices que aprueben el resultado de la etapa productiva, esto con el fin de continuar con el proceso de certificación. En caso contrario, si el aprendiz no aprueba la etapa productiva, el centro de formación deberá iniciar el debido proceso, de acuerdo con </w:t>
      </w:r>
      <w:r w:rsidRPr="003936BE">
        <w:rPr>
          <w:rFonts w:eastAsiaTheme="majorEastAsia" w:cs="Calibri"/>
          <w:color w:val="000000" w:themeColor="text1"/>
          <w:sz w:val="24"/>
          <w:szCs w:val="24"/>
        </w:rPr>
        <w:lastRenderedPageBreak/>
        <w:t>lo establecido en el GFPI-P-006 Procedimiento de ejecución de la formación profesional integral.</w:t>
      </w:r>
      <w:bookmarkStart w:id="78" w:name="_Toc191918520"/>
    </w:p>
    <w:p w14:paraId="5A5DE18C" w14:textId="79910DBF" w:rsidR="339865C7" w:rsidRPr="003936BE" w:rsidRDefault="0244BF43" w:rsidP="003936BE">
      <w:pPr>
        <w:spacing w:after="16" w:line="360" w:lineRule="auto"/>
        <w:jc w:val="both"/>
        <w:rPr>
          <w:rFonts w:cs="Calibri"/>
          <w:b/>
          <w:bCs/>
          <w:sz w:val="24"/>
          <w:szCs w:val="24"/>
        </w:rPr>
      </w:pPr>
      <w:r w:rsidRPr="003936BE">
        <w:rPr>
          <w:rFonts w:cs="Calibri"/>
          <w:b/>
          <w:bCs/>
          <w:sz w:val="24"/>
          <w:szCs w:val="24"/>
        </w:rPr>
        <w:t>8.1.6 Planes</w:t>
      </w:r>
      <w:r w:rsidR="576F4571" w:rsidRPr="003936BE">
        <w:rPr>
          <w:rFonts w:cs="Calibri"/>
          <w:b/>
          <w:bCs/>
          <w:sz w:val="24"/>
          <w:szCs w:val="24"/>
        </w:rPr>
        <w:t xml:space="preserve"> de mejoramiento etapa productiva</w:t>
      </w:r>
      <w:bookmarkEnd w:id="78"/>
    </w:p>
    <w:p w14:paraId="7377BDF9" w14:textId="231650B7" w:rsidR="7DE100C6" w:rsidRPr="003936BE" w:rsidRDefault="7DE100C6"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Durante el acompañamiento y seguimiento de la etapa productiva, el instructor responsable deberá evaluar los factores actitudinales, comportamentales y técnicos del aprendiz. Si se identifican aspectos de mejora en cualquiera de estos factores, se elaborará un plan de mejoramiento consensuado entre todas las partes involucradas. Este plan establecerá un cronograma específico para reforzar los aspectos que lo requieran, ya sea mediante acciones formativas en el centro de formación con los instructores técnicos, formación complementaria o de acompañamiento por parte del ente </w:t>
      </w:r>
      <w:proofErr w:type="spellStart"/>
      <w:r w:rsidRPr="003936BE">
        <w:rPr>
          <w:rFonts w:eastAsiaTheme="majorEastAsia" w:cs="Calibri"/>
          <w:color w:val="000000" w:themeColor="text1"/>
          <w:sz w:val="24"/>
          <w:szCs w:val="24"/>
        </w:rPr>
        <w:t>co</w:t>
      </w:r>
      <w:r w:rsidR="75B20500" w:rsidRPr="003936BE">
        <w:rPr>
          <w:rFonts w:eastAsiaTheme="majorEastAsia" w:cs="Calibri"/>
          <w:color w:val="000000" w:themeColor="text1"/>
          <w:sz w:val="24"/>
          <w:szCs w:val="24"/>
        </w:rPr>
        <w:t>-</w:t>
      </w:r>
      <w:r w:rsidRPr="003936BE">
        <w:rPr>
          <w:rFonts w:eastAsiaTheme="majorEastAsia" w:cs="Calibri"/>
          <w:color w:val="000000" w:themeColor="text1"/>
          <w:sz w:val="24"/>
          <w:szCs w:val="24"/>
        </w:rPr>
        <w:t>formador</w:t>
      </w:r>
      <w:proofErr w:type="spellEnd"/>
      <w:r w:rsidRPr="003936BE">
        <w:rPr>
          <w:rFonts w:eastAsiaTheme="majorEastAsia" w:cs="Calibri"/>
          <w:color w:val="000000" w:themeColor="text1"/>
          <w:sz w:val="24"/>
          <w:szCs w:val="24"/>
        </w:rPr>
        <w:t>.</w:t>
      </w:r>
    </w:p>
    <w:p w14:paraId="32F1C3E1"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1067FDEF" w14:textId="572046A2" w:rsidR="7DE100C6" w:rsidRPr="003936BE" w:rsidRDefault="7DE100C6"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En el caso, de que el aprendiz se encuentre en plan de mejoramiento, el instructor a cargo realizará la verificación de cumplimiento del plan concertado sea presencial o por medios virtuales que permitan esta comprobación, en caso de que aprendiz no cumpla con el plan de mejoramiento, el instructor notificará a la coordinación académica para continuar con el debido proceso.</w:t>
      </w:r>
    </w:p>
    <w:p w14:paraId="5A07395B"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052F9A93" w14:textId="6B776245" w:rsidR="7DE100C6" w:rsidRPr="003936BE" w:rsidRDefault="7DE100C6" w:rsidP="003936BE">
      <w:pPr>
        <w:spacing w:after="16" w:line="360" w:lineRule="auto"/>
        <w:jc w:val="both"/>
        <w:rPr>
          <w:rFonts w:eastAsiaTheme="majorEastAsia" w:cs="Calibri"/>
          <w:b/>
          <w:bCs/>
          <w:color w:val="000000" w:themeColor="text1"/>
          <w:sz w:val="24"/>
          <w:szCs w:val="24"/>
        </w:rPr>
      </w:pPr>
      <w:r w:rsidRPr="003936BE">
        <w:rPr>
          <w:rFonts w:eastAsiaTheme="majorEastAsia" w:cs="Calibri"/>
          <w:color w:val="000000" w:themeColor="text1"/>
          <w:sz w:val="24"/>
          <w:szCs w:val="24"/>
        </w:rPr>
        <w:t xml:space="preserve">Este plan de mejoramiento deberá estar cargado por el aprendiz que se encuentre en esta situación, en la sección </w:t>
      </w:r>
      <w:r w:rsidRPr="003936BE">
        <w:rPr>
          <w:rFonts w:eastAsiaTheme="majorEastAsia" w:cs="Calibri"/>
          <w:b/>
          <w:bCs/>
          <w:color w:val="000000" w:themeColor="text1"/>
          <w:sz w:val="24"/>
          <w:szCs w:val="24"/>
        </w:rPr>
        <w:t>“Planes de Mejoramiento Etapa Productiva”</w:t>
      </w:r>
      <w:r w:rsidRPr="003936BE">
        <w:rPr>
          <w:rFonts w:eastAsiaTheme="majorEastAsia" w:cs="Calibri"/>
          <w:color w:val="000000" w:themeColor="text1"/>
          <w:sz w:val="24"/>
          <w:szCs w:val="24"/>
        </w:rPr>
        <w:t xml:space="preserve"> junto con el formato “GFPI-F-023 Planeación, Seguimiento y Evaluación de la Etapa productiva” debidamente diligenciado y firmado por las partes que intervienen en el proceso (aprendiz, instructor encargado y </w:t>
      </w:r>
      <w:proofErr w:type="spellStart"/>
      <w:r w:rsidRPr="003936BE">
        <w:rPr>
          <w:rFonts w:eastAsiaTheme="majorEastAsia" w:cs="Calibri"/>
          <w:color w:val="000000" w:themeColor="text1"/>
          <w:sz w:val="24"/>
          <w:szCs w:val="24"/>
        </w:rPr>
        <w:t>co</w:t>
      </w:r>
      <w:r w:rsidR="1B9A9F37" w:rsidRPr="003936BE">
        <w:rPr>
          <w:rFonts w:eastAsiaTheme="majorEastAsia" w:cs="Calibri"/>
          <w:color w:val="000000" w:themeColor="text1"/>
          <w:sz w:val="24"/>
          <w:szCs w:val="24"/>
        </w:rPr>
        <w:t>-</w:t>
      </w:r>
      <w:r w:rsidRPr="003936BE">
        <w:rPr>
          <w:rFonts w:eastAsiaTheme="majorEastAsia" w:cs="Calibri"/>
          <w:color w:val="000000" w:themeColor="text1"/>
          <w:sz w:val="24"/>
          <w:szCs w:val="24"/>
        </w:rPr>
        <w:t>formador</w:t>
      </w:r>
      <w:proofErr w:type="spellEnd"/>
      <w:r w:rsidRPr="003936BE">
        <w:rPr>
          <w:rFonts w:eastAsiaTheme="majorEastAsia" w:cs="Calibri"/>
          <w:color w:val="000000" w:themeColor="text1"/>
          <w:sz w:val="24"/>
          <w:szCs w:val="24"/>
        </w:rPr>
        <w:t>). Esto se realiza a través de una actividad de evidencia, en garantía del debido proceso de acompañamiento y seguimiento.</w:t>
      </w:r>
      <w:r w:rsidRPr="003936BE">
        <w:rPr>
          <w:rFonts w:eastAsiaTheme="majorEastAsia" w:cs="Calibri"/>
          <w:b/>
          <w:bCs/>
          <w:color w:val="000000" w:themeColor="text1"/>
          <w:sz w:val="24"/>
          <w:szCs w:val="24"/>
        </w:rPr>
        <w:t xml:space="preserve"> (Imagen 1</w:t>
      </w:r>
      <w:r w:rsidR="58A691FB" w:rsidRPr="003936BE">
        <w:rPr>
          <w:rFonts w:eastAsiaTheme="majorEastAsia" w:cs="Calibri"/>
          <w:b/>
          <w:bCs/>
          <w:color w:val="000000" w:themeColor="text1"/>
          <w:sz w:val="24"/>
          <w:szCs w:val="24"/>
        </w:rPr>
        <w:t>7</w:t>
      </w:r>
      <w:r w:rsidRPr="003936BE">
        <w:rPr>
          <w:rFonts w:eastAsiaTheme="majorEastAsia" w:cs="Calibri"/>
          <w:b/>
          <w:bCs/>
          <w:color w:val="000000" w:themeColor="text1"/>
          <w:sz w:val="24"/>
          <w:szCs w:val="24"/>
        </w:rPr>
        <w:t>).</w:t>
      </w:r>
    </w:p>
    <w:p w14:paraId="7091F838" w14:textId="77777777" w:rsidR="009F5F42" w:rsidRPr="003936BE" w:rsidRDefault="009F5F42" w:rsidP="003936BE">
      <w:pPr>
        <w:spacing w:after="16" w:line="360" w:lineRule="auto"/>
        <w:jc w:val="both"/>
        <w:rPr>
          <w:rFonts w:eastAsiaTheme="majorEastAsia" w:cs="Calibri"/>
          <w:b/>
          <w:bCs/>
          <w:color w:val="000000" w:themeColor="text1"/>
          <w:sz w:val="24"/>
          <w:szCs w:val="24"/>
        </w:rPr>
      </w:pPr>
    </w:p>
    <w:p w14:paraId="4DD49435" w14:textId="34FEC7E7" w:rsidR="009F5F42" w:rsidRPr="003936BE" w:rsidRDefault="7DE100C6"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Si llegada la fase de evaluación de la etapa productiva el aprendiz no cumple a satisfacción con el plan de mejoramiento, entre las partes determinan si puede aplicar a un segundo </w:t>
      </w:r>
      <w:r w:rsidRPr="003936BE">
        <w:rPr>
          <w:rFonts w:eastAsiaTheme="majorEastAsia" w:cs="Calibri"/>
          <w:color w:val="000000" w:themeColor="text1"/>
          <w:sz w:val="24"/>
          <w:szCs w:val="24"/>
        </w:rPr>
        <w:lastRenderedPageBreak/>
        <w:t>plan de mejoramiento o se remite el caso al comité de evaluación y seguimiento, lo anterior en concordancia con el debido proceso según el Acuerdo 009 de 2024, Art. 31, #2.</w:t>
      </w:r>
    </w:p>
    <w:p w14:paraId="35A856E8" w14:textId="77777777" w:rsidR="00853A50" w:rsidRPr="003936BE" w:rsidRDefault="00853A50" w:rsidP="003936BE">
      <w:pPr>
        <w:spacing w:after="16" w:line="360" w:lineRule="auto"/>
        <w:jc w:val="both"/>
        <w:rPr>
          <w:rFonts w:eastAsiaTheme="majorEastAsia" w:cs="Calibri"/>
          <w:color w:val="000000" w:themeColor="text1"/>
          <w:sz w:val="24"/>
          <w:szCs w:val="24"/>
        </w:rPr>
      </w:pPr>
    </w:p>
    <w:p w14:paraId="353445B4" w14:textId="29B34191" w:rsidR="0053732C" w:rsidRPr="003936BE" w:rsidRDefault="0053732C" w:rsidP="003936BE">
      <w:pPr>
        <w:pStyle w:val="Descripcin"/>
        <w:spacing w:after="16" w:line="360" w:lineRule="auto"/>
        <w:jc w:val="center"/>
        <w:rPr>
          <w:rFonts w:cs="Calibri"/>
          <w:i w:val="0"/>
          <w:iCs w:val="0"/>
          <w:color w:val="auto"/>
          <w:sz w:val="24"/>
          <w:szCs w:val="24"/>
        </w:rPr>
      </w:pPr>
      <w:bookmarkStart w:id="79" w:name="_Toc191920119"/>
      <w:bookmarkStart w:id="80" w:name="_Toc204357017"/>
      <w:r w:rsidRPr="003936BE">
        <w:rPr>
          <w:rFonts w:cs="Calibri"/>
          <w:i w:val="0"/>
          <w:iCs w:val="0"/>
          <w:color w:val="auto"/>
          <w:sz w:val="24"/>
          <w:szCs w:val="24"/>
        </w:rPr>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17</w:t>
      </w:r>
      <w:r w:rsidRPr="003936BE">
        <w:rPr>
          <w:rFonts w:cs="Calibri"/>
          <w:i w:val="0"/>
          <w:iCs w:val="0"/>
          <w:color w:val="auto"/>
          <w:sz w:val="24"/>
          <w:szCs w:val="24"/>
        </w:rPr>
        <w:fldChar w:fldCharType="end"/>
      </w:r>
      <w:r w:rsidRPr="003936BE">
        <w:rPr>
          <w:rFonts w:cs="Calibri"/>
          <w:i w:val="0"/>
          <w:iCs w:val="0"/>
          <w:color w:val="auto"/>
          <w:sz w:val="24"/>
          <w:szCs w:val="24"/>
        </w:rPr>
        <w:t xml:space="preserve"> Planes de Mejoramiento Etapa Productiva</w:t>
      </w:r>
      <w:bookmarkEnd w:id="79"/>
      <w:bookmarkEnd w:id="80"/>
    </w:p>
    <w:p w14:paraId="61985AA0" w14:textId="3E5D30F0" w:rsidR="1D1BF08F" w:rsidRPr="003936BE" w:rsidRDefault="1D1BF08F" w:rsidP="003936BE">
      <w:pPr>
        <w:spacing w:after="16" w:line="360" w:lineRule="auto"/>
        <w:jc w:val="both"/>
        <w:rPr>
          <w:rFonts w:eastAsiaTheme="majorEastAsia" w:cs="Calibri"/>
          <w:sz w:val="24"/>
          <w:szCs w:val="24"/>
        </w:rPr>
      </w:pPr>
      <w:r w:rsidRPr="003936BE">
        <w:rPr>
          <w:rFonts w:cs="Calibri"/>
          <w:noProof/>
          <w:sz w:val="24"/>
          <w:szCs w:val="24"/>
        </w:rPr>
        <w:drawing>
          <wp:inline distT="0" distB="0" distL="0" distR="0" wp14:anchorId="0D2BA2E4" wp14:editId="2DF6E9AE">
            <wp:extent cx="4991102" cy="2657475"/>
            <wp:effectExtent l="0" t="0" r="0" b="0"/>
            <wp:docPr id="364706058" name="Imagen 364706058" descr="Planes de Mejoramiento Etapa Produ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706058" name="Imagen 364706058" descr="Planes de Mejoramiento Etapa Productiva"/>
                    <pic:cNvPicPr/>
                  </pic:nvPicPr>
                  <pic:blipFill>
                    <a:blip r:embed="rId32">
                      <a:extLst>
                        <a:ext uri="{28A0092B-C50C-407E-A947-70E740481C1C}">
                          <a14:useLocalDpi xmlns:a14="http://schemas.microsoft.com/office/drawing/2010/main" val="0"/>
                        </a:ext>
                      </a:extLst>
                    </a:blip>
                    <a:stretch>
                      <a:fillRect/>
                    </a:stretch>
                  </pic:blipFill>
                  <pic:spPr>
                    <a:xfrm>
                      <a:off x="0" y="0"/>
                      <a:ext cx="4991102" cy="2657475"/>
                    </a:xfrm>
                    <a:prstGeom prst="rect">
                      <a:avLst/>
                    </a:prstGeom>
                  </pic:spPr>
                </pic:pic>
              </a:graphicData>
            </a:graphic>
          </wp:inline>
        </w:drawing>
      </w:r>
    </w:p>
    <w:p w14:paraId="5BF97F0E" w14:textId="79A11CEC" w:rsidR="0E6FE9D1" w:rsidRPr="003936BE" w:rsidRDefault="0E6FE9D1" w:rsidP="003936BE">
      <w:pPr>
        <w:spacing w:after="16" w:line="360" w:lineRule="auto"/>
        <w:jc w:val="both"/>
        <w:rPr>
          <w:rFonts w:eastAsiaTheme="majorEastAsia" w:cs="Calibri"/>
          <w:color w:val="000000" w:themeColor="text1"/>
          <w:sz w:val="24"/>
          <w:szCs w:val="24"/>
        </w:rPr>
      </w:pPr>
      <w:r w:rsidRPr="003936BE">
        <w:rPr>
          <w:rFonts w:eastAsiaTheme="majorEastAsia" w:cs="Calibri"/>
          <w:color w:val="000000" w:themeColor="text1"/>
          <w:sz w:val="24"/>
          <w:szCs w:val="24"/>
        </w:rPr>
        <w:t xml:space="preserve">                                                     Fuente: LMS ZAJUA</w:t>
      </w:r>
    </w:p>
    <w:p w14:paraId="03E61B20" w14:textId="77777777" w:rsidR="009F5F42" w:rsidRPr="003936BE" w:rsidRDefault="009F5F42" w:rsidP="003936BE">
      <w:pPr>
        <w:spacing w:after="16" w:line="360" w:lineRule="auto"/>
        <w:jc w:val="both"/>
        <w:rPr>
          <w:rFonts w:eastAsiaTheme="majorEastAsia" w:cs="Calibri"/>
          <w:color w:val="000000" w:themeColor="text1"/>
          <w:sz w:val="24"/>
          <w:szCs w:val="24"/>
        </w:rPr>
      </w:pPr>
    </w:p>
    <w:p w14:paraId="3A8869C6" w14:textId="673A5DA2" w:rsidR="0E6FE9D1" w:rsidRPr="003936BE" w:rsidRDefault="61DF5A8E" w:rsidP="003936BE">
      <w:pPr>
        <w:pStyle w:val="Ttulo1"/>
        <w:spacing w:after="16"/>
        <w:jc w:val="both"/>
        <w:rPr>
          <w:rFonts w:ascii="Calibri" w:hAnsi="Calibri" w:cs="Calibri"/>
          <w:b/>
          <w:bCs/>
          <w:sz w:val="24"/>
        </w:rPr>
      </w:pPr>
      <w:bookmarkStart w:id="81" w:name="_Toc191918521"/>
      <w:bookmarkStart w:id="82" w:name="_Toc204356954"/>
      <w:r w:rsidRPr="003936BE">
        <w:rPr>
          <w:rFonts w:ascii="Calibri" w:hAnsi="Calibri" w:cs="Calibri"/>
          <w:b/>
          <w:bCs/>
          <w:sz w:val="24"/>
        </w:rPr>
        <w:t>8.</w:t>
      </w:r>
      <w:r w:rsidR="434F99CA" w:rsidRPr="003936BE">
        <w:rPr>
          <w:rFonts w:ascii="Calibri" w:hAnsi="Calibri" w:cs="Calibri"/>
          <w:b/>
          <w:bCs/>
          <w:sz w:val="24"/>
        </w:rPr>
        <w:t>2.</w:t>
      </w:r>
      <w:r w:rsidRPr="003936BE">
        <w:rPr>
          <w:rFonts w:ascii="Calibri" w:hAnsi="Calibri" w:cs="Calibri"/>
          <w:b/>
          <w:bCs/>
          <w:sz w:val="24"/>
        </w:rPr>
        <w:t xml:space="preserve"> Sección</w:t>
      </w:r>
      <w:r w:rsidR="09945604" w:rsidRPr="003936BE">
        <w:rPr>
          <w:rFonts w:ascii="Calibri" w:hAnsi="Calibri" w:cs="Calibri"/>
          <w:b/>
          <w:bCs/>
          <w:sz w:val="24"/>
        </w:rPr>
        <w:t xml:space="preserve"> “Sesiones en Línea”</w:t>
      </w:r>
      <w:bookmarkEnd w:id="81"/>
      <w:bookmarkEnd w:id="82"/>
    </w:p>
    <w:p w14:paraId="037B4459" w14:textId="2BB563B0" w:rsidR="0E6FE9D1" w:rsidRDefault="0E6FE9D1" w:rsidP="003936BE">
      <w:pPr>
        <w:spacing w:after="16" w:line="360" w:lineRule="auto"/>
        <w:jc w:val="both"/>
        <w:rPr>
          <w:rFonts w:eastAsiaTheme="majorEastAsia" w:cs="Calibri"/>
          <w:sz w:val="24"/>
          <w:szCs w:val="24"/>
        </w:rPr>
      </w:pPr>
      <w:r w:rsidRPr="003936BE">
        <w:rPr>
          <w:rFonts w:eastAsiaTheme="majorEastAsia" w:cs="Calibri"/>
          <w:sz w:val="24"/>
          <w:szCs w:val="24"/>
        </w:rPr>
        <w:t>Durante el desarrollo de la etapa productiva, el instructor deberá realizar la configuración de la sección</w:t>
      </w:r>
      <w:r w:rsidRPr="003936BE">
        <w:rPr>
          <w:rFonts w:eastAsiaTheme="majorEastAsia" w:cs="Calibri"/>
          <w:b/>
          <w:bCs/>
          <w:sz w:val="24"/>
          <w:szCs w:val="24"/>
        </w:rPr>
        <w:t xml:space="preserve"> “Sesiones en línea: Etapa Productiva”</w:t>
      </w:r>
      <w:r w:rsidRPr="003936BE">
        <w:rPr>
          <w:rFonts w:eastAsiaTheme="majorEastAsia" w:cs="Calibri"/>
          <w:sz w:val="24"/>
          <w:szCs w:val="24"/>
        </w:rPr>
        <w:t xml:space="preserve">, para visualizar esta sección, deberá ingresar por el menú principal </w:t>
      </w:r>
      <w:r w:rsidRPr="003936BE">
        <w:rPr>
          <w:rFonts w:eastAsiaTheme="majorEastAsia" w:cs="Calibri"/>
          <w:b/>
          <w:bCs/>
          <w:sz w:val="24"/>
          <w:szCs w:val="24"/>
        </w:rPr>
        <w:t>“PANEL DE NAVEGACIÓN”</w:t>
      </w:r>
      <w:r w:rsidRPr="003936BE">
        <w:rPr>
          <w:rFonts w:eastAsiaTheme="majorEastAsia" w:cs="Calibri"/>
          <w:sz w:val="24"/>
          <w:szCs w:val="24"/>
        </w:rPr>
        <w:t xml:space="preserve">, en la Sección de </w:t>
      </w:r>
      <w:r w:rsidRPr="003936BE">
        <w:rPr>
          <w:rFonts w:eastAsiaTheme="majorEastAsia" w:cs="Calibri"/>
          <w:b/>
          <w:bCs/>
          <w:sz w:val="24"/>
          <w:szCs w:val="24"/>
        </w:rPr>
        <w:t>“ETAPA PRODUCTIVA”</w:t>
      </w:r>
      <w:r w:rsidRPr="003936BE">
        <w:rPr>
          <w:rFonts w:eastAsiaTheme="majorEastAsia" w:cs="Calibri"/>
          <w:sz w:val="24"/>
          <w:szCs w:val="24"/>
        </w:rPr>
        <w:t xml:space="preserve">. En caso de que el programa no contenga esta sección, deberá ser creada por el instructor a cargo, ubicándose en el </w:t>
      </w:r>
      <w:r w:rsidRPr="003936BE">
        <w:rPr>
          <w:rFonts w:eastAsiaTheme="majorEastAsia" w:cs="Calibri"/>
          <w:b/>
          <w:bCs/>
          <w:sz w:val="24"/>
          <w:szCs w:val="24"/>
        </w:rPr>
        <w:t>“Menú del Curso”</w:t>
      </w:r>
      <w:r w:rsidRPr="003936BE">
        <w:rPr>
          <w:rFonts w:eastAsiaTheme="majorEastAsia" w:cs="Calibri"/>
          <w:sz w:val="24"/>
          <w:szCs w:val="24"/>
        </w:rPr>
        <w:t xml:space="preserve"> y haciendo clic en el botón </w:t>
      </w:r>
      <w:r w:rsidRPr="003936BE">
        <w:rPr>
          <w:rFonts w:eastAsiaTheme="majorEastAsia" w:cs="Calibri"/>
          <w:b/>
          <w:bCs/>
          <w:sz w:val="24"/>
          <w:szCs w:val="24"/>
        </w:rPr>
        <w:t>“</w:t>
      </w:r>
      <w:proofErr w:type="spellStart"/>
      <w:r w:rsidRPr="003936BE">
        <w:rPr>
          <w:rFonts w:eastAsiaTheme="majorEastAsia" w:cs="Calibri"/>
          <w:b/>
          <w:bCs/>
          <w:sz w:val="24"/>
          <w:szCs w:val="24"/>
        </w:rPr>
        <w:t>Add</w:t>
      </w:r>
      <w:proofErr w:type="spellEnd"/>
      <w:r w:rsidRPr="003936BE">
        <w:rPr>
          <w:rFonts w:eastAsiaTheme="majorEastAsia" w:cs="Calibri"/>
          <w:b/>
          <w:bCs/>
          <w:sz w:val="24"/>
          <w:szCs w:val="24"/>
        </w:rPr>
        <w:t xml:space="preserve"> </w:t>
      </w:r>
      <w:proofErr w:type="spellStart"/>
      <w:r w:rsidRPr="003936BE">
        <w:rPr>
          <w:rFonts w:eastAsiaTheme="majorEastAsia" w:cs="Calibri"/>
          <w:b/>
          <w:bCs/>
          <w:sz w:val="24"/>
          <w:szCs w:val="24"/>
        </w:rPr>
        <w:t>Section</w:t>
      </w:r>
      <w:proofErr w:type="spellEnd"/>
      <w:r w:rsidRPr="003936BE">
        <w:rPr>
          <w:rFonts w:eastAsiaTheme="majorEastAsia" w:cs="Calibri"/>
          <w:b/>
          <w:bCs/>
          <w:sz w:val="24"/>
          <w:szCs w:val="24"/>
        </w:rPr>
        <w:t>”</w:t>
      </w:r>
      <w:r w:rsidRPr="003936BE">
        <w:rPr>
          <w:rFonts w:eastAsiaTheme="majorEastAsia" w:cs="Calibri"/>
          <w:sz w:val="24"/>
          <w:szCs w:val="24"/>
        </w:rPr>
        <w:t>, editando el nombre de la sección requerida, como se visualiza a continuación. (Imagen 1</w:t>
      </w:r>
      <w:r w:rsidR="7BC25AAB" w:rsidRPr="003936BE">
        <w:rPr>
          <w:rFonts w:eastAsiaTheme="majorEastAsia" w:cs="Calibri"/>
          <w:sz w:val="24"/>
          <w:szCs w:val="24"/>
        </w:rPr>
        <w:t>8</w:t>
      </w:r>
      <w:r w:rsidRPr="003936BE">
        <w:rPr>
          <w:rFonts w:eastAsiaTheme="majorEastAsia" w:cs="Calibri"/>
          <w:sz w:val="24"/>
          <w:szCs w:val="24"/>
        </w:rPr>
        <w:t>).</w:t>
      </w:r>
    </w:p>
    <w:p w14:paraId="47231FAF" w14:textId="77777777" w:rsidR="003936BE" w:rsidRDefault="003936BE" w:rsidP="003936BE">
      <w:pPr>
        <w:spacing w:after="16" w:line="360" w:lineRule="auto"/>
        <w:jc w:val="both"/>
        <w:rPr>
          <w:rFonts w:eastAsiaTheme="majorEastAsia" w:cs="Calibri"/>
          <w:sz w:val="24"/>
          <w:szCs w:val="24"/>
        </w:rPr>
      </w:pPr>
    </w:p>
    <w:p w14:paraId="307CBC53" w14:textId="77777777" w:rsidR="003936BE" w:rsidRPr="003936BE" w:rsidRDefault="003936BE" w:rsidP="003936BE">
      <w:pPr>
        <w:spacing w:after="16" w:line="360" w:lineRule="auto"/>
        <w:jc w:val="both"/>
        <w:rPr>
          <w:rFonts w:eastAsiaTheme="majorEastAsia" w:cs="Calibri"/>
          <w:sz w:val="24"/>
          <w:szCs w:val="24"/>
        </w:rPr>
      </w:pPr>
    </w:p>
    <w:p w14:paraId="27902576" w14:textId="68717167" w:rsidR="00347A4A" w:rsidRPr="003936BE" w:rsidRDefault="00347A4A" w:rsidP="003936BE">
      <w:pPr>
        <w:pStyle w:val="Descripcin"/>
        <w:spacing w:after="16" w:line="360" w:lineRule="auto"/>
        <w:jc w:val="center"/>
        <w:rPr>
          <w:rFonts w:cs="Calibri"/>
          <w:i w:val="0"/>
          <w:iCs w:val="0"/>
          <w:color w:val="auto"/>
          <w:sz w:val="24"/>
          <w:szCs w:val="24"/>
        </w:rPr>
      </w:pPr>
      <w:bookmarkStart w:id="83" w:name="_Toc191920120"/>
      <w:bookmarkStart w:id="84" w:name="_Toc204357018"/>
      <w:r w:rsidRPr="003936BE">
        <w:rPr>
          <w:rFonts w:cs="Calibri"/>
          <w:i w:val="0"/>
          <w:iCs w:val="0"/>
          <w:color w:val="auto"/>
          <w:sz w:val="24"/>
          <w:szCs w:val="24"/>
        </w:rPr>
        <w:lastRenderedPageBreak/>
        <w:t xml:space="preserve">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18</w:t>
      </w:r>
      <w:r w:rsidRPr="003936BE">
        <w:rPr>
          <w:rFonts w:cs="Calibri"/>
          <w:i w:val="0"/>
          <w:iCs w:val="0"/>
          <w:color w:val="auto"/>
          <w:sz w:val="24"/>
          <w:szCs w:val="24"/>
        </w:rPr>
        <w:fldChar w:fldCharType="end"/>
      </w:r>
      <w:r w:rsidRPr="003936BE">
        <w:rPr>
          <w:rFonts w:cs="Calibri"/>
          <w:i w:val="0"/>
          <w:iCs w:val="0"/>
          <w:color w:val="auto"/>
          <w:sz w:val="24"/>
          <w:szCs w:val="24"/>
        </w:rPr>
        <w:t xml:space="preserve"> Sesiones en Línea: Etapa Productiva</w:t>
      </w:r>
      <w:bookmarkEnd w:id="83"/>
      <w:bookmarkEnd w:id="84"/>
    </w:p>
    <w:p w14:paraId="0531F8A5" w14:textId="5483AA2C" w:rsidR="2E3D7BC2" w:rsidRPr="003936BE" w:rsidRDefault="2E3D7BC2" w:rsidP="003936BE">
      <w:pPr>
        <w:spacing w:after="16" w:line="360" w:lineRule="auto"/>
        <w:jc w:val="center"/>
        <w:rPr>
          <w:rFonts w:eastAsiaTheme="majorEastAsia" w:cs="Calibri"/>
          <w:sz w:val="24"/>
          <w:szCs w:val="24"/>
        </w:rPr>
      </w:pPr>
      <w:r w:rsidRPr="003936BE">
        <w:rPr>
          <w:rFonts w:cs="Calibri"/>
          <w:noProof/>
          <w:sz w:val="24"/>
          <w:szCs w:val="24"/>
        </w:rPr>
        <w:drawing>
          <wp:inline distT="0" distB="0" distL="0" distR="0" wp14:anchorId="7DF1D53B" wp14:editId="3BB979E9">
            <wp:extent cx="5324475" cy="1997856"/>
            <wp:effectExtent l="0" t="0" r="0" b="2540"/>
            <wp:docPr id="330556433" name="Imagen 330556433" descr="Sesiones en Línea: Etapa Produ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56433" name="Imagen 330556433" descr="Sesiones en Línea: Etapa Productiva"/>
                    <pic:cNvPicPr/>
                  </pic:nvPicPr>
                  <pic:blipFill>
                    <a:blip r:embed="rId33">
                      <a:extLst>
                        <a:ext uri="{28A0092B-C50C-407E-A947-70E740481C1C}">
                          <a14:useLocalDpi xmlns:a14="http://schemas.microsoft.com/office/drawing/2010/main" val="0"/>
                        </a:ext>
                      </a:extLst>
                    </a:blip>
                    <a:stretch>
                      <a:fillRect/>
                    </a:stretch>
                  </pic:blipFill>
                  <pic:spPr>
                    <a:xfrm>
                      <a:off x="0" y="0"/>
                      <a:ext cx="5327564" cy="1999015"/>
                    </a:xfrm>
                    <a:prstGeom prst="rect">
                      <a:avLst/>
                    </a:prstGeom>
                  </pic:spPr>
                </pic:pic>
              </a:graphicData>
            </a:graphic>
          </wp:inline>
        </w:drawing>
      </w:r>
    </w:p>
    <w:p w14:paraId="117D34BC" w14:textId="26FFB791" w:rsidR="2E3D7BC2" w:rsidRPr="003936BE" w:rsidRDefault="2E3D7BC2" w:rsidP="003936BE">
      <w:pPr>
        <w:spacing w:after="16" w:line="360" w:lineRule="auto"/>
        <w:jc w:val="both"/>
        <w:rPr>
          <w:rFonts w:eastAsiaTheme="majorEastAsia" w:cs="Calibri"/>
          <w:sz w:val="24"/>
          <w:szCs w:val="24"/>
        </w:rPr>
      </w:pPr>
      <w:r w:rsidRPr="003936BE">
        <w:rPr>
          <w:rFonts w:eastAsiaTheme="majorEastAsia" w:cs="Calibri"/>
          <w:sz w:val="24"/>
          <w:szCs w:val="24"/>
        </w:rPr>
        <w:t xml:space="preserve">                                                     Fuente: LMS ZAJUA </w:t>
      </w:r>
    </w:p>
    <w:p w14:paraId="1AFCE6E1" w14:textId="33C585D6" w:rsidR="4A2D01F8" w:rsidRPr="003936BE" w:rsidRDefault="4A2D01F8" w:rsidP="003936BE">
      <w:pPr>
        <w:spacing w:after="16" w:line="360" w:lineRule="auto"/>
        <w:jc w:val="both"/>
        <w:rPr>
          <w:rFonts w:cs="Calibri"/>
          <w:color w:val="000000" w:themeColor="text1"/>
          <w:sz w:val="24"/>
          <w:szCs w:val="24"/>
          <w:lang w:val="es-ES"/>
        </w:rPr>
      </w:pPr>
      <w:r w:rsidRPr="003936BE">
        <w:rPr>
          <w:rFonts w:cs="Calibri"/>
          <w:color w:val="000000" w:themeColor="text1"/>
          <w:sz w:val="24"/>
          <w:szCs w:val="24"/>
        </w:rPr>
        <w:t>Tener en cuenta que dos días hábiles antes de la sesión se deberá publicar un anuncio de invitación de participación a la misma, por parte de los aprendices, este anuncio debe contener la fecha, hora y enlace de conexión.</w:t>
      </w:r>
    </w:p>
    <w:p w14:paraId="3DC621EC" w14:textId="5E68C87F" w:rsidR="4A2D01F8" w:rsidRPr="003936BE" w:rsidRDefault="4A2D01F8" w:rsidP="003936BE">
      <w:pPr>
        <w:spacing w:after="16" w:line="360" w:lineRule="auto"/>
        <w:jc w:val="both"/>
        <w:rPr>
          <w:rFonts w:cs="Calibri"/>
          <w:color w:val="000000" w:themeColor="text1"/>
          <w:sz w:val="24"/>
          <w:szCs w:val="24"/>
          <w:lang w:val="es-ES"/>
        </w:rPr>
      </w:pPr>
      <w:r w:rsidRPr="003936BE">
        <w:rPr>
          <w:rFonts w:cs="Calibri"/>
          <w:color w:val="000000" w:themeColor="text1"/>
          <w:sz w:val="24"/>
          <w:szCs w:val="24"/>
        </w:rPr>
        <w:t xml:space="preserve">Una vez creada la sección </w:t>
      </w:r>
      <w:r w:rsidRPr="003936BE">
        <w:rPr>
          <w:rFonts w:cs="Calibri"/>
          <w:b/>
          <w:bCs/>
          <w:color w:val="000000" w:themeColor="text1"/>
          <w:sz w:val="24"/>
          <w:szCs w:val="24"/>
        </w:rPr>
        <w:t>“Sesiones en línea: Etapa Productiva”</w:t>
      </w:r>
      <w:r w:rsidRPr="003936BE">
        <w:rPr>
          <w:rFonts w:cs="Calibri"/>
          <w:color w:val="000000" w:themeColor="text1"/>
          <w:sz w:val="24"/>
          <w:szCs w:val="24"/>
        </w:rPr>
        <w:t>, en esta misma carpeta quedarán las grabaciones desarrolladas durante la etapa productiva, por tanto, la sesión deberá ser configurada con la fecha, hora y temática a trabajar, a fin de que el aprendiz las pueda consultar y ubicar de acuerdo con el anuncio de invitación, atendiendo las siguientes indicaciones:</w:t>
      </w:r>
    </w:p>
    <w:p w14:paraId="70B8018A" w14:textId="0AE57013" w:rsidR="4A2D01F8" w:rsidRPr="003936BE" w:rsidRDefault="4A2D01F8" w:rsidP="003936BE">
      <w:pPr>
        <w:pStyle w:val="Prrafodelista"/>
        <w:numPr>
          <w:ilvl w:val="0"/>
          <w:numId w:val="1"/>
        </w:numPr>
        <w:spacing w:after="16" w:line="360" w:lineRule="auto"/>
        <w:jc w:val="both"/>
        <w:rPr>
          <w:rFonts w:cs="Calibri"/>
          <w:color w:val="000000" w:themeColor="text1"/>
          <w:sz w:val="24"/>
          <w:szCs w:val="24"/>
        </w:rPr>
      </w:pPr>
      <w:r w:rsidRPr="003936BE">
        <w:rPr>
          <w:rFonts w:cs="Calibri"/>
          <w:b/>
          <w:bCs/>
          <w:color w:val="000000" w:themeColor="text1"/>
          <w:sz w:val="24"/>
          <w:szCs w:val="24"/>
        </w:rPr>
        <w:t xml:space="preserve">Nombre: </w:t>
      </w:r>
      <w:r w:rsidRPr="003936BE">
        <w:rPr>
          <w:rFonts w:cs="Calibri"/>
          <w:color w:val="000000" w:themeColor="text1"/>
          <w:sz w:val="24"/>
          <w:szCs w:val="24"/>
        </w:rPr>
        <w:t xml:space="preserve">El nombre del contenido y de cada recurso deberá presentar la siguiente estructura: Grabación y Resumen Sesión en línea “Temática/Fecha de realización </w:t>
      </w:r>
      <w:proofErr w:type="spellStart"/>
      <w:r w:rsidRPr="003936BE">
        <w:rPr>
          <w:rFonts w:cs="Calibri"/>
          <w:color w:val="000000" w:themeColor="text1"/>
          <w:sz w:val="24"/>
          <w:szCs w:val="24"/>
        </w:rPr>
        <w:t>dd</w:t>
      </w:r>
      <w:proofErr w:type="spellEnd"/>
      <w:r w:rsidRPr="003936BE">
        <w:rPr>
          <w:rFonts w:cs="Calibri"/>
          <w:color w:val="000000" w:themeColor="text1"/>
          <w:sz w:val="24"/>
          <w:szCs w:val="24"/>
        </w:rPr>
        <w:t>/mm/</w:t>
      </w:r>
      <w:proofErr w:type="spellStart"/>
      <w:r w:rsidRPr="003936BE">
        <w:rPr>
          <w:rFonts w:cs="Calibri"/>
          <w:color w:val="000000" w:themeColor="text1"/>
          <w:sz w:val="24"/>
          <w:szCs w:val="24"/>
        </w:rPr>
        <w:t>aa</w:t>
      </w:r>
      <w:proofErr w:type="spellEnd"/>
      <w:r w:rsidRPr="003936BE">
        <w:rPr>
          <w:rFonts w:cs="Calibri"/>
          <w:color w:val="000000" w:themeColor="text1"/>
          <w:sz w:val="24"/>
          <w:szCs w:val="24"/>
        </w:rPr>
        <w:t xml:space="preserve">”. </w:t>
      </w:r>
    </w:p>
    <w:p w14:paraId="10D5F93A" w14:textId="6B85E7F0" w:rsidR="4A2D01F8" w:rsidRDefault="4A2D01F8" w:rsidP="003936BE">
      <w:pPr>
        <w:spacing w:after="16" w:line="360" w:lineRule="auto"/>
        <w:jc w:val="both"/>
        <w:rPr>
          <w:rFonts w:cs="Calibri"/>
          <w:color w:val="000000" w:themeColor="text1"/>
          <w:sz w:val="24"/>
          <w:szCs w:val="24"/>
        </w:rPr>
      </w:pPr>
      <w:r w:rsidRPr="003936BE">
        <w:rPr>
          <w:rFonts w:cs="Calibri"/>
          <w:color w:val="000000" w:themeColor="text1"/>
          <w:sz w:val="24"/>
          <w:szCs w:val="24"/>
        </w:rPr>
        <w:t>Adicional en esa misma carpeta deberá anexarse un documento PDF con el resumen correspondiente a la grabación de mínimo dos párrafos, respetando la nomenclatura asignada al archivo de sesión precedido por la palabra “</w:t>
      </w:r>
      <w:r w:rsidRPr="003936BE">
        <w:rPr>
          <w:rFonts w:cs="Calibri"/>
          <w:b/>
          <w:bCs/>
          <w:color w:val="000000" w:themeColor="text1"/>
          <w:sz w:val="24"/>
          <w:szCs w:val="24"/>
        </w:rPr>
        <w:t>resumen”</w:t>
      </w:r>
      <w:r w:rsidRPr="003936BE">
        <w:rPr>
          <w:rFonts w:cs="Calibri"/>
          <w:color w:val="000000" w:themeColor="text1"/>
          <w:sz w:val="24"/>
          <w:szCs w:val="24"/>
        </w:rPr>
        <w:t>.</w:t>
      </w:r>
    </w:p>
    <w:p w14:paraId="5B5D439B" w14:textId="77777777" w:rsidR="003936BE" w:rsidRDefault="003936BE" w:rsidP="003936BE">
      <w:pPr>
        <w:spacing w:after="16" w:line="360" w:lineRule="auto"/>
        <w:jc w:val="both"/>
        <w:rPr>
          <w:rFonts w:cs="Calibri"/>
          <w:color w:val="000000" w:themeColor="text1"/>
          <w:sz w:val="24"/>
          <w:szCs w:val="24"/>
        </w:rPr>
      </w:pPr>
    </w:p>
    <w:p w14:paraId="690C7D7D" w14:textId="77777777" w:rsidR="003936BE" w:rsidRPr="003936BE" w:rsidRDefault="003936BE" w:rsidP="003936BE">
      <w:pPr>
        <w:spacing w:after="16" w:line="360" w:lineRule="auto"/>
        <w:jc w:val="both"/>
        <w:rPr>
          <w:rFonts w:cs="Calibri"/>
          <w:color w:val="000000" w:themeColor="text1"/>
          <w:sz w:val="24"/>
          <w:szCs w:val="24"/>
          <w:lang w:val="es-ES"/>
        </w:rPr>
      </w:pPr>
    </w:p>
    <w:p w14:paraId="78612457" w14:textId="54752EB2" w:rsidR="00347A4A" w:rsidRPr="003936BE" w:rsidRDefault="00347A4A" w:rsidP="003936BE">
      <w:pPr>
        <w:pStyle w:val="Descripcin"/>
        <w:spacing w:after="16" w:line="360" w:lineRule="auto"/>
        <w:jc w:val="center"/>
        <w:rPr>
          <w:rFonts w:cs="Calibri"/>
          <w:i w:val="0"/>
          <w:iCs w:val="0"/>
          <w:color w:val="auto"/>
          <w:sz w:val="24"/>
          <w:szCs w:val="24"/>
        </w:rPr>
      </w:pPr>
      <w:bookmarkStart w:id="85" w:name="_Toc191920123"/>
      <w:bookmarkStart w:id="86" w:name="_Toc204357019"/>
      <w:r w:rsidRPr="003936BE">
        <w:rPr>
          <w:rFonts w:cs="Calibri"/>
          <w:i w:val="0"/>
          <w:iCs w:val="0"/>
          <w:color w:val="auto"/>
          <w:sz w:val="24"/>
          <w:szCs w:val="24"/>
        </w:rPr>
        <w:lastRenderedPageBreak/>
        <w:t xml:space="preserve">Ilustración </w:t>
      </w:r>
      <w:r w:rsidRPr="003936BE">
        <w:rPr>
          <w:rFonts w:cs="Calibri"/>
          <w:i w:val="0"/>
          <w:iCs w:val="0"/>
          <w:color w:val="auto"/>
          <w:sz w:val="24"/>
          <w:szCs w:val="24"/>
        </w:rPr>
        <w:fldChar w:fldCharType="begin"/>
      </w:r>
      <w:r w:rsidRPr="003936BE">
        <w:rPr>
          <w:rFonts w:cs="Calibri"/>
          <w:i w:val="0"/>
          <w:iCs w:val="0"/>
          <w:color w:val="auto"/>
          <w:sz w:val="24"/>
          <w:szCs w:val="24"/>
        </w:rPr>
        <w:instrText xml:space="preserve"> SEQ Ilustración \* ARABIC </w:instrText>
      </w:r>
      <w:r w:rsidRPr="003936BE">
        <w:rPr>
          <w:rFonts w:cs="Calibri"/>
          <w:i w:val="0"/>
          <w:iCs w:val="0"/>
          <w:color w:val="auto"/>
          <w:sz w:val="24"/>
          <w:szCs w:val="24"/>
        </w:rPr>
        <w:fldChar w:fldCharType="separate"/>
      </w:r>
      <w:r w:rsidR="00D35EFE" w:rsidRPr="003936BE">
        <w:rPr>
          <w:rFonts w:cs="Calibri"/>
          <w:i w:val="0"/>
          <w:iCs w:val="0"/>
          <w:noProof/>
          <w:color w:val="auto"/>
          <w:sz w:val="24"/>
          <w:szCs w:val="24"/>
        </w:rPr>
        <w:t>21</w:t>
      </w:r>
      <w:r w:rsidRPr="003936BE">
        <w:rPr>
          <w:rFonts w:cs="Calibri"/>
          <w:i w:val="0"/>
          <w:iCs w:val="0"/>
          <w:color w:val="auto"/>
          <w:sz w:val="24"/>
          <w:szCs w:val="24"/>
        </w:rPr>
        <w:fldChar w:fldCharType="end"/>
      </w:r>
      <w:r w:rsidRPr="003936BE">
        <w:rPr>
          <w:rFonts w:cs="Calibri"/>
          <w:i w:val="0"/>
          <w:iCs w:val="0"/>
          <w:color w:val="auto"/>
          <w:sz w:val="24"/>
          <w:szCs w:val="24"/>
        </w:rPr>
        <w:t xml:space="preserve"> Sección "Información para </w:t>
      </w:r>
      <w:proofErr w:type="spellStart"/>
      <w:r w:rsidRPr="003936BE">
        <w:rPr>
          <w:rFonts w:cs="Calibri"/>
          <w:i w:val="0"/>
          <w:iCs w:val="0"/>
          <w:color w:val="auto"/>
          <w:sz w:val="24"/>
          <w:szCs w:val="24"/>
        </w:rPr>
        <w:t>creal</w:t>
      </w:r>
      <w:proofErr w:type="spellEnd"/>
      <w:r w:rsidRPr="003936BE">
        <w:rPr>
          <w:rFonts w:cs="Calibri"/>
          <w:i w:val="0"/>
          <w:iCs w:val="0"/>
          <w:color w:val="auto"/>
          <w:sz w:val="24"/>
          <w:szCs w:val="24"/>
        </w:rPr>
        <w:t xml:space="preserve"> URL"</w:t>
      </w:r>
      <w:bookmarkEnd w:id="85"/>
      <w:bookmarkEnd w:id="86"/>
    </w:p>
    <w:p w14:paraId="52EE502E" w14:textId="75E4DD78" w:rsidR="5DD79D8F" w:rsidRPr="003936BE" w:rsidRDefault="5DD79D8F" w:rsidP="003936BE">
      <w:pPr>
        <w:spacing w:after="16" w:line="360" w:lineRule="auto"/>
        <w:jc w:val="both"/>
        <w:rPr>
          <w:rFonts w:eastAsiaTheme="majorEastAsia" w:cs="Calibri"/>
          <w:sz w:val="24"/>
          <w:szCs w:val="24"/>
        </w:rPr>
      </w:pPr>
      <w:r w:rsidRPr="003936BE">
        <w:rPr>
          <w:rFonts w:cs="Calibri"/>
          <w:noProof/>
          <w:sz w:val="24"/>
          <w:szCs w:val="24"/>
        </w:rPr>
        <w:drawing>
          <wp:inline distT="0" distB="0" distL="0" distR="0" wp14:anchorId="0C197268" wp14:editId="3521FF7A">
            <wp:extent cx="4705352" cy="3333750"/>
            <wp:effectExtent l="0" t="0" r="0" b="0"/>
            <wp:docPr id="1147334548" name="Imagen 1147334548" descr="Información para creal 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334548" name="Imagen 1147334548" descr="Información para creal URL"/>
                    <pic:cNvPicPr/>
                  </pic:nvPicPr>
                  <pic:blipFill>
                    <a:blip r:embed="rId34">
                      <a:extLst>
                        <a:ext uri="{28A0092B-C50C-407E-A947-70E740481C1C}">
                          <a14:useLocalDpi xmlns:a14="http://schemas.microsoft.com/office/drawing/2010/main" val="0"/>
                        </a:ext>
                      </a:extLst>
                    </a:blip>
                    <a:stretch>
                      <a:fillRect/>
                    </a:stretch>
                  </pic:blipFill>
                  <pic:spPr>
                    <a:xfrm>
                      <a:off x="0" y="0"/>
                      <a:ext cx="4705352" cy="3333750"/>
                    </a:xfrm>
                    <a:prstGeom prst="rect">
                      <a:avLst/>
                    </a:prstGeom>
                  </pic:spPr>
                </pic:pic>
              </a:graphicData>
            </a:graphic>
          </wp:inline>
        </w:drawing>
      </w:r>
    </w:p>
    <w:p w14:paraId="542E69A4" w14:textId="1F7C9F0D" w:rsidR="5DD79D8F" w:rsidRPr="003936BE" w:rsidRDefault="5DD79D8F" w:rsidP="003936BE">
      <w:pPr>
        <w:spacing w:after="16" w:line="360" w:lineRule="auto"/>
        <w:jc w:val="center"/>
        <w:rPr>
          <w:rFonts w:eastAsiaTheme="majorEastAsia" w:cs="Calibri"/>
          <w:sz w:val="24"/>
          <w:szCs w:val="24"/>
        </w:rPr>
      </w:pPr>
      <w:r w:rsidRPr="003936BE">
        <w:rPr>
          <w:rFonts w:eastAsiaTheme="majorEastAsia" w:cs="Calibri"/>
          <w:sz w:val="24"/>
          <w:szCs w:val="24"/>
        </w:rPr>
        <w:t>Fuente: LMS ZAJUA</w:t>
      </w:r>
    </w:p>
    <w:p w14:paraId="0A94FEAC" w14:textId="77777777" w:rsidR="009F5F42" w:rsidRPr="003936BE" w:rsidRDefault="009F5F42" w:rsidP="003936BE">
      <w:pPr>
        <w:spacing w:after="16" w:line="360" w:lineRule="auto"/>
        <w:jc w:val="center"/>
        <w:rPr>
          <w:rFonts w:eastAsiaTheme="majorEastAsia" w:cs="Calibri"/>
          <w:sz w:val="24"/>
          <w:szCs w:val="24"/>
        </w:rPr>
      </w:pPr>
    </w:p>
    <w:p w14:paraId="03C065B6" w14:textId="7F4234D9" w:rsidR="5DD79D8F" w:rsidRPr="003936BE" w:rsidRDefault="2CD96D7F" w:rsidP="003936BE">
      <w:pPr>
        <w:pStyle w:val="Ttulo1"/>
        <w:spacing w:after="16"/>
        <w:jc w:val="both"/>
        <w:rPr>
          <w:rFonts w:ascii="Calibri" w:hAnsi="Calibri" w:cs="Calibri"/>
          <w:b/>
          <w:bCs/>
          <w:sz w:val="24"/>
        </w:rPr>
      </w:pPr>
      <w:bookmarkStart w:id="87" w:name="_Toc191918522"/>
      <w:bookmarkStart w:id="88" w:name="_Toc204356955"/>
      <w:r w:rsidRPr="003936BE">
        <w:rPr>
          <w:rFonts w:ascii="Calibri" w:hAnsi="Calibri" w:cs="Calibri"/>
          <w:b/>
          <w:bCs/>
          <w:sz w:val="24"/>
        </w:rPr>
        <w:t>8.</w:t>
      </w:r>
      <w:r w:rsidR="67BB11A9" w:rsidRPr="003936BE">
        <w:rPr>
          <w:rFonts w:ascii="Calibri" w:hAnsi="Calibri" w:cs="Calibri"/>
          <w:b/>
          <w:bCs/>
          <w:sz w:val="24"/>
        </w:rPr>
        <w:t>2.</w:t>
      </w:r>
      <w:r w:rsidR="13AA20A4" w:rsidRPr="003936BE">
        <w:rPr>
          <w:rFonts w:ascii="Calibri" w:hAnsi="Calibri" w:cs="Calibri"/>
          <w:b/>
          <w:bCs/>
          <w:sz w:val="24"/>
        </w:rPr>
        <w:t>1</w:t>
      </w:r>
      <w:r w:rsidR="67BB11A9" w:rsidRPr="003936BE">
        <w:rPr>
          <w:rFonts w:ascii="Calibri" w:hAnsi="Calibri" w:cs="Calibri"/>
          <w:b/>
          <w:bCs/>
          <w:sz w:val="24"/>
        </w:rPr>
        <w:t xml:space="preserve"> </w:t>
      </w:r>
      <w:r w:rsidR="1276D07A" w:rsidRPr="003936BE">
        <w:rPr>
          <w:rFonts w:ascii="Calibri" w:hAnsi="Calibri" w:cs="Calibri"/>
          <w:b/>
          <w:bCs/>
          <w:sz w:val="24"/>
        </w:rPr>
        <w:t>Crear programación Sesiones en Línea</w:t>
      </w:r>
      <w:bookmarkEnd w:id="87"/>
      <w:bookmarkEnd w:id="88"/>
      <w:r w:rsidR="1276D07A" w:rsidRPr="003936BE">
        <w:rPr>
          <w:rFonts w:ascii="Calibri" w:hAnsi="Calibri" w:cs="Calibri"/>
          <w:b/>
          <w:bCs/>
          <w:sz w:val="24"/>
        </w:rPr>
        <w:t xml:space="preserve">  </w:t>
      </w:r>
    </w:p>
    <w:p w14:paraId="4C2BF7C8" w14:textId="09158E6F" w:rsidR="5DD79D8F" w:rsidRPr="003936BE" w:rsidRDefault="5DD79D8F" w:rsidP="003936BE">
      <w:pPr>
        <w:spacing w:after="16" w:line="360" w:lineRule="auto"/>
        <w:jc w:val="both"/>
        <w:rPr>
          <w:rFonts w:eastAsiaTheme="majorEastAsia" w:cs="Calibri"/>
          <w:sz w:val="24"/>
          <w:szCs w:val="24"/>
        </w:rPr>
      </w:pPr>
      <w:r w:rsidRPr="003936BE">
        <w:rPr>
          <w:rFonts w:eastAsiaTheme="majorEastAsia" w:cs="Calibri"/>
          <w:sz w:val="24"/>
          <w:szCs w:val="24"/>
        </w:rPr>
        <w:t xml:space="preserve">En el último trimestre de fase lectiva, el instructor encargado deberá realizar una sesión de reinducción a la etapa productiva, dónde socializará, las diferentes alternativas que contempla el reglamento del aprendiz vigente, </w:t>
      </w:r>
      <w:r w:rsidRPr="003936BE">
        <w:rPr>
          <w:rFonts w:eastAsiaTheme="majorEastAsia" w:cs="Calibri"/>
          <w:b/>
          <w:bCs/>
          <w:sz w:val="24"/>
          <w:szCs w:val="24"/>
        </w:rPr>
        <w:t>Acuerdo 009 del 2024</w:t>
      </w:r>
      <w:r w:rsidRPr="003936BE">
        <w:rPr>
          <w:rFonts w:eastAsiaTheme="majorEastAsia" w:cs="Calibri"/>
          <w:sz w:val="24"/>
          <w:szCs w:val="24"/>
        </w:rPr>
        <w:t>, mediante las cuales el aprendiz puede ejecutar su etapa productiva.</w:t>
      </w:r>
    </w:p>
    <w:p w14:paraId="32E4A836" w14:textId="77777777" w:rsidR="009F5F42" w:rsidRPr="003936BE" w:rsidRDefault="009F5F42" w:rsidP="003936BE">
      <w:pPr>
        <w:spacing w:after="16" w:line="360" w:lineRule="auto"/>
        <w:jc w:val="both"/>
        <w:rPr>
          <w:rFonts w:eastAsiaTheme="majorEastAsia" w:cs="Calibri"/>
          <w:sz w:val="24"/>
          <w:szCs w:val="24"/>
        </w:rPr>
      </w:pPr>
    </w:p>
    <w:p w14:paraId="6BA978B2" w14:textId="727FC4B7" w:rsidR="5DD79D8F" w:rsidRPr="003936BE" w:rsidRDefault="5DD79D8F" w:rsidP="003936BE">
      <w:pPr>
        <w:spacing w:after="16" w:line="360" w:lineRule="auto"/>
        <w:jc w:val="both"/>
        <w:rPr>
          <w:rFonts w:eastAsiaTheme="majorEastAsia" w:cs="Calibri"/>
          <w:sz w:val="24"/>
          <w:szCs w:val="24"/>
        </w:rPr>
      </w:pPr>
      <w:r w:rsidRPr="003936BE">
        <w:rPr>
          <w:rFonts w:eastAsiaTheme="majorEastAsia" w:cs="Calibri"/>
          <w:sz w:val="24"/>
          <w:szCs w:val="24"/>
        </w:rPr>
        <w:t xml:space="preserve">Al inicio de la etapa productiva, el instructor encargado deberá realizar una sesión en línea dirigida a los aprendices para explicar el acompañamiento y seguimiento durante este período, divulgando los formatos, su diligenciamiento, fechas de presentación y espacios </w:t>
      </w:r>
      <w:r w:rsidRPr="003936BE">
        <w:rPr>
          <w:rFonts w:eastAsiaTheme="majorEastAsia" w:cs="Calibri"/>
          <w:sz w:val="24"/>
          <w:szCs w:val="24"/>
        </w:rPr>
        <w:lastRenderedPageBreak/>
        <w:t xml:space="preserve">de entrega de evidencias y participación en los diferentes espacios de actividades y comunicación en el LMS ZAJUNA. </w:t>
      </w:r>
    </w:p>
    <w:p w14:paraId="3D64B613" w14:textId="77777777" w:rsidR="009F5F42" w:rsidRPr="003936BE" w:rsidRDefault="009F5F42" w:rsidP="003936BE">
      <w:pPr>
        <w:spacing w:after="16" w:line="360" w:lineRule="auto"/>
        <w:jc w:val="both"/>
        <w:rPr>
          <w:rFonts w:eastAsiaTheme="majorEastAsia" w:cs="Calibri"/>
          <w:sz w:val="24"/>
          <w:szCs w:val="24"/>
        </w:rPr>
      </w:pPr>
    </w:p>
    <w:p w14:paraId="242A5649" w14:textId="37F5C6F6" w:rsidR="5DD79D8F" w:rsidRPr="003936BE" w:rsidRDefault="5DD79D8F" w:rsidP="003936BE">
      <w:pPr>
        <w:spacing w:after="16" w:line="360" w:lineRule="auto"/>
        <w:jc w:val="both"/>
        <w:rPr>
          <w:rFonts w:eastAsiaTheme="majorEastAsia" w:cs="Calibri"/>
          <w:sz w:val="24"/>
          <w:szCs w:val="24"/>
        </w:rPr>
      </w:pPr>
      <w:r w:rsidRPr="003936BE">
        <w:rPr>
          <w:rFonts w:eastAsiaTheme="majorEastAsia" w:cs="Calibri"/>
          <w:sz w:val="24"/>
          <w:szCs w:val="24"/>
        </w:rPr>
        <w:t>Estas sesiones se realizarán cada mes con los aprendices que se encuentran activos en el proceso formativo, orientando las situaciones presentadas durante el desarrollo de este; igual que en estas sesiones podrá precisar el estado de los aprendices que no iniciaron su etapa productiva.</w:t>
      </w:r>
    </w:p>
    <w:p w14:paraId="1ABFF176" w14:textId="77777777" w:rsidR="009F5F42" w:rsidRPr="003936BE" w:rsidRDefault="009F5F42" w:rsidP="003936BE">
      <w:pPr>
        <w:spacing w:after="16" w:line="360" w:lineRule="auto"/>
        <w:jc w:val="both"/>
        <w:rPr>
          <w:rFonts w:eastAsiaTheme="majorEastAsia" w:cs="Calibri"/>
          <w:sz w:val="24"/>
          <w:szCs w:val="24"/>
        </w:rPr>
      </w:pPr>
    </w:p>
    <w:p w14:paraId="69DC9EEA" w14:textId="798D2AFD" w:rsidR="5DD79D8F" w:rsidRPr="003936BE" w:rsidRDefault="1276D07A" w:rsidP="003936BE">
      <w:pPr>
        <w:spacing w:after="16" w:line="360" w:lineRule="auto"/>
        <w:jc w:val="both"/>
        <w:rPr>
          <w:rFonts w:eastAsiaTheme="majorEastAsia" w:cs="Calibri"/>
          <w:sz w:val="24"/>
          <w:szCs w:val="24"/>
        </w:rPr>
      </w:pPr>
      <w:r w:rsidRPr="003936BE">
        <w:rPr>
          <w:rFonts w:eastAsiaTheme="majorEastAsia" w:cs="Calibri"/>
          <w:sz w:val="24"/>
          <w:szCs w:val="24"/>
        </w:rPr>
        <w:t>Para el caso de los programas en modalidad presencial la orientación acerca de las alternativas en etapa productiva se podrá realizar mediante encuentros presenciales o virtuales.</w:t>
      </w:r>
    </w:p>
    <w:p w14:paraId="7BB59B9F" w14:textId="77777777" w:rsidR="009F5F42" w:rsidRPr="003936BE" w:rsidRDefault="009F5F42" w:rsidP="003936BE">
      <w:pPr>
        <w:spacing w:after="16" w:line="360" w:lineRule="auto"/>
        <w:jc w:val="both"/>
        <w:rPr>
          <w:rFonts w:eastAsiaTheme="majorEastAsia" w:cs="Calibri"/>
          <w:sz w:val="24"/>
          <w:szCs w:val="24"/>
        </w:rPr>
      </w:pPr>
    </w:p>
    <w:p w14:paraId="25D45F9F" w14:textId="18100F0A" w:rsidR="2FA26F44" w:rsidRPr="003936BE" w:rsidRDefault="76528D8F" w:rsidP="003936BE">
      <w:pPr>
        <w:pStyle w:val="Ttulo1"/>
        <w:spacing w:after="16"/>
        <w:jc w:val="both"/>
        <w:rPr>
          <w:rFonts w:ascii="Calibri" w:hAnsi="Calibri" w:cs="Calibri"/>
          <w:b/>
          <w:bCs/>
          <w:sz w:val="24"/>
        </w:rPr>
      </w:pPr>
      <w:bookmarkStart w:id="89" w:name="_Toc191918523"/>
      <w:bookmarkStart w:id="90" w:name="_Toc204356956"/>
      <w:r w:rsidRPr="003936BE">
        <w:rPr>
          <w:rFonts w:ascii="Calibri" w:hAnsi="Calibri" w:cs="Calibri"/>
          <w:b/>
          <w:bCs/>
          <w:sz w:val="24"/>
        </w:rPr>
        <w:t xml:space="preserve">8.3 </w:t>
      </w:r>
      <w:r w:rsidR="760D5E46" w:rsidRPr="003936BE">
        <w:rPr>
          <w:rFonts w:ascii="Calibri" w:hAnsi="Calibri" w:cs="Calibri"/>
          <w:b/>
          <w:bCs/>
          <w:sz w:val="24"/>
        </w:rPr>
        <w:t>Al</w:t>
      </w:r>
      <w:r w:rsidR="636F99C6" w:rsidRPr="003936BE">
        <w:rPr>
          <w:rFonts w:ascii="Calibri" w:hAnsi="Calibri" w:cs="Calibri"/>
          <w:b/>
          <w:bCs/>
          <w:sz w:val="24"/>
        </w:rPr>
        <w:t xml:space="preserve"> Finalizar la Etapa Productiva.</w:t>
      </w:r>
      <w:bookmarkEnd w:id="89"/>
      <w:bookmarkEnd w:id="90"/>
    </w:p>
    <w:p w14:paraId="6454250D" w14:textId="56C1730F" w:rsidR="2FA26F44" w:rsidRPr="003936BE" w:rsidRDefault="2FA26F44" w:rsidP="003936BE">
      <w:pPr>
        <w:spacing w:after="16" w:line="360" w:lineRule="auto"/>
        <w:jc w:val="both"/>
        <w:rPr>
          <w:rFonts w:eastAsiaTheme="majorEastAsia" w:cs="Calibri"/>
          <w:sz w:val="24"/>
          <w:szCs w:val="24"/>
        </w:rPr>
      </w:pPr>
      <w:r w:rsidRPr="003936BE">
        <w:rPr>
          <w:rFonts w:eastAsiaTheme="majorEastAsia" w:cs="Calibri"/>
          <w:sz w:val="24"/>
          <w:szCs w:val="24"/>
        </w:rPr>
        <w:t xml:space="preserve">Antes de la fecha de cierre del programa estipulada en el Sistema de Gestión Académico Administrativo, el instructor encargado deberá publicar dos (2) anuncios, con la siguiente información: </w:t>
      </w:r>
    </w:p>
    <w:p w14:paraId="15480D29" w14:textId="47BFB8C1" w:rsidR="2FA26F44" w:rsidRPr="003936BE" w:rsidRDefault="2FA26F44" w:rsidP="003936BE">
      <w:pPr>
        <w:pStyle w:val="Prrafodelista"/>
        <w:numPr>
          <w:ilvl w:val="0"/>
          <w:numId w:val="10"/>
        </w:numPr>
        <w:spacing w:after="16" w:line="360" w:lineRule="auto"/>
        <w:jc w:val="both"/>
        <w:rPr>
          <w:rFonts w:eastAsiaTheme="majorEastAsia" w:cs="Calibri"/>
          <w:sz w:val="24"/>
          <w:szCs w:val="24"/>
        </w:rPr>
      </w:pPr>
      <w:r w:rsidRPr="003936BE">
        <w:rPr>
          <w:rFonts w:eastAsiaTheme="majorEastAsia" w:cs="Calibri"/>
          <w:sz w:val="24"/>
          <w:szCs w:val="24"/>
        </w:rPr>
        <w:t xml:space="preserve">Una semana antes del cierre de la formación, se deberá publicar anuncios comunicándole a las aprendices; Cuál es la documentación que debe presentar para el proceso de certificación y como descargar el certificado. </w:t>
      </w:r>
    </w:p>
    <w:p w14:paraId="22A28723" w14:textId="1E3AB032" w:rsidR="1B9E324D" w:rsidRPr="003936BE" w:rsidRDefault="2FA26F44" w:rsidP="003936BE">
      <w:pPr>
        <w:pStyle w:val="Prrafodelista"/>
        <w:numPr>
          <w:ilvl w:val="0"/>
          <w:numId w:val="10"/>
        </w:numPr>
        <w:spacing w:after="16" w:line="360" w:lineRule="auto"/>
        <w:jc w:val="both"/>
        <w:rPr>
          <w:rFonts w:eastAsiaTheme="majorEastAsia" w:cs="Calibri"/>
          <w:sz w:val="24"/>
          <w:szCs w:val="24"/>
        </w:rPr>
      </w:pPr>
      <w:r w:rsidRPr="003936BE">
        <w:rPr>
          <w:rFonts w:eastAsiaTheme="majorEastAsia" w:cs="Calibri"/>
          <w:sz w:val="24"/>
          <w:szCs w:val="24"/>
        </w:rPr>
        <w:t>Dos días hábiles antes de la fecha de cierre; se deberá publicar el anuncio de aprobados, donde se informará el listado de aprendices que aprobaron el resultado de aprendizaje (RAP de etapa productiva del programa). En este mismo anuncio, se deberán presentar los datos de contacto de la coordinación académica y de la persona encargada de etapa productiva en el centro de formación; a quienes podrán acudir los aprendices que tengan pendiente la realización de esta etapa.</w:t>
      </w:r>
    </w:p>
    <w:p w14:paraId="3012B55F" w14:textId="64FC8B58" w:rsidR="1B9E324D" w:rsidRPr="003936BE" w:rsidRDefault="1B9E324D" w:rsidP="003936BE">
      <w:pPr>
        <w:spacing w:after="16" w:line="360" w:lineRule="auto"/>
        <w:jc w:val="both"/>
        <w:rPr>
          <w:rFonts w:eastAsiaTheme="majorEastAsia" w:cs="Calibri"/>
          <w:sz w:val="24"/>
          <w:szCs w:val="24"/>
        </w:rPr>
      </w:pPr>
    </w:p>
    <w:p w14:paraId="552E043C" w14:textId="4F9AB66E" w:rsidR="1B9E324D" w:rsidRPr="003936BE" w:rsidRDefault="144DE197" w:rsidP="003936BE">
      <w:pPr>
        <w:pStyle w:val="Ttulo1"/>
        <w:spacing w:after="16"/>
        <w:jc w:val="both"/>
        <w:rPr>
          <w:rFonts w:ascii="Calibri" w:hAnsi="Calibri" w:cs="Calibri"/>
          <w:b/>
          <w:bCs/>
          <w:sz w:val="24"/>
        </w:rPr>
      </w:pPr>
      <w:bookmarkStart w:id="91" w:name="_Toc191918524"/>
      <w:bookmarkStart w:id="92" w:name="_Toc204356957"/>
      <w:r w:rsidRPr="003936BE">
        <w:rPr>
          <w:rFonts w:ascii="Calibri" w:hAnsi="Calibri" w:cs="Calibri"/>
          <w:b/>
          <w:bCs/>
          <w:sz w:val="24"/>
        </w:rPr>
        <w:lastRenderedPageBreak/>
        <w:t>8.4</w:t>
      </w:r>
      <w:r w:rsidR="64405397" w:rsidRPr="003936BE">
        <w:rPr>
          <w:rFonts w:ascii="Calibri" w:hAnsi="Calibri" w:cs="Calibri"/>
          <w:b/>
          <w:bCs/>
          <w:sz w:val="24"/>
        </w:rPr>
        <w:t xml:space="preserve"> Encuesta de culminación de la etapa productiva</w:t>
      </w:r>
      <w:bookmarkEnd w:id="91"/>
      <w:bookmarkEnd w:id="92"/>
      <w:r w:rsidR="64405397" w:rsidRPr="003936BE">
        <w:rPr>
          <w:rFonts w:ascii="Calibri" w:hAnsi="Calibri" w:cs="Calibri"/>
          <w:b/>
          <w:bCs/>
          <w:sz w:val="24"/>
        </w:rPr>
        <w:t xml:space="preserve"> </w:t>
      </w:r>
    </w:p>
    <w:p w14:paraId="51B3F784" w14:textId="58C57ACA" w:rsidR="009F5F42" w:rsidRPr="003936BE" w:rsidRDefault="1B9E324D" w:rsidP="003936BE">
      <w:pPr>
        <w:spacing w:after="16" w:line="360" w:lineRule="auto"/>
        <w:jc w:val="both"/>
        <w:rPr>
          <w:rFonts w:eastAsiaTheme="majorEastAsia" w:cs="Calibri"/>
          <w:sz w:val="24"/>
          <w:szCs w:val="24"/>
        </w:rPr>
      </w:pPr>
      <w:r w:rsidRPr="003936BE">
        <w:rPr>
          <w:rFonts w:eastAsiaTheme="majorEastAsia" w:cs="Calibri"/>
          <w:sz w:val="24"/>
          <w:szCs w:val="24"/>
        </w:rPr>
        <w:t xml:space="preserve">Al finalizar la etapa productiva, el instructor de seguimiento enviará al aprendiz la encuesta de culminación de etapa productiva para que la diligencie. </w:t>
      </w:r>
    </w:p>
    <w:p w14:paraId="1C7A2167" w14:textId="77777777" w:rsidR="002A3F37" w:rsidRPr="003936BE" w:rsidRDefault="002A3F37" w:rsidP="003936BE">
      <w:pPr>
        <w:spacing w:after="16" w:line="360" w:lineRule="auto"/>
        <w:jc w:val="both"/>
        <w:rPr>
          <w:rFonts w:eastAsiaTheme="majorEastAsia" w:cs="Calibri"/>
          <w:sz w:val="24"/>
          <w:szCs w:val="24"/>
        </w:rPr>
      </w:pPr>
    </w:p>
    <w:p w14:paraId="1C2308D0" w14:textId="0347E4D0" w:rsidR="00D62806" w:rsidRPr="003936BE" w:rsidRDefault="1B9E324D" w:rsidP="003936BE">
      <w:pPr>
        <w:spacing w:after="16" w:line="360" w:lineRule="auto"/>
        <w:jc w:val="both"/>
        <w:rPr>
          <w:rFonts w:eastAsiaTheme="majorEastAsia" w:cs="Calibri"/>
          <w:b/>
          <w:bCs/>
          <w:sz w:val="24"/>
          <w:szCs w:val="24"/>
        </w:rPr>
      </w:pPr>
      <w:r w:rsidRPr="003936BE">
        <w:rPr>
          <w:rFonts w:eastAsiaTheme="majorEastAsia" w:cs="Calibri"/>
          <w:sz w:val="24"/>
          <w:szCs w:val="24"/>
        </w:rPr>
        <w:t xml:space="preserve">Esta encuesta tiene como objetivo recopilar la percepción del aprendiz sobre su experiencia en esta fase, brindando al SENA información valiosa para optimizar los procesos formativos en la entidad, de manera que en su diseño el Grupo de gestión de la oferta, la ejecución y certificación de la formación o el grupo que haga sus veces, incluirá aspectos clave como la pertinencia de las actividades realizadas, durante esta etapa, en relación con el programa de formación, la calidad del acompañamiento recibido por parte de: los instructores de seguimiento, tutor o jefe inmediato en el ente </w:t>
      </w:r>
      <w:proofErr w:type="spellStart"/>
      <w:r w:rsidRPr="003936BE">
        <w:rPr>
          <w:rFonts w:eastAsiaTheme="majorEastAsia" w:cs="Calibri"/>
          <w:sz w:val="24"/>
          <w:szCs w:val="24"/>
        </w:rPr>
        <w:t>co-formador</w:t>
      </w:r>
      <w:proofErr w:type="spellEnd"/>
      <w:r w:rsidRPr="003936BE">
        <w:rPr>
          <w:rFonts w:eastAsiaTheme="majorEastAsia" w:cs="Calibri"/>
          <w:sz w:val="24"/>
          <w:szCs w:val="24"/>
        </w:rPr>
        <w:t>, el nivel de desarrollo de competencias del programa de formación, las condiciones del entorno productivo, el impacto de la experiencia en el crecimiento personal y profesional del aprendiz y el grado de satisfacción general con la etapa productiva. A continuación, se relaciona el enlace del formulario:</w:t>
      </w:r>
      <w:r w:rsidR="002A3F37" w:rsidRPr="003936BE">
        <w:rPr>
          <w:rFonts w:eastAsiaTheme="majorEastAsia" w:cs="Calibri"/>
          <w:sz w:val="24"/>
          <w:szCs w:val="24"/>
        </w:rPr>
        <w:t xml:space="preserve"> </w:t>
      </w:r>
      <w:r w:rsidR="64405397" w:rsidRPr="003936BE">
        <w:rPr>
          <w:rFonts w:eastAsiaTheme="majorEastAsia" w:cs="Calibri"/>
          <w:sz w:val="24"/>
          <w:szCs w:val="24"/>
        </w:rPr>
        <w:t xml:space="preserve"> </w:t>
      </w:r>
      <w:hyperlink r:id="rId35">
        <w:r w:rsidR="64405397" w:rsidRPr="003936BE">
          <w:rPr>
            <w:rStyle w:val="Hipervnculo"/>
            <w:rFonts w:eastAsiaTheme="majorEastAsia" w:cs="Calibri"/>
            <w:sz w:val="24"/>
            <w:szCs w:val="24"/>
          </w:rPr>
          <w:t>https://forms.office.com/r/GZfP2KHVwg</w:t>
        </w:r>
      </w:hyperlink>
    </w:p>
    <w:p w14:paraId="5F782DCC" w14:textId="77777777" w:rsidR="00D62806" w:rsidRPr="003936BE" w:rsidRDefault="00D62806" w:rsidP="003936BE">
      <w:pPr>
        <w:spacing w:after="16" w:line="360" w:lineRule="auto"/>
        <w:ind w:left="720"/>
        <w:jc w:val="both"/>
        <w:rPr>
          <w:rFonts w:eastAsiaTheme="majorEastAsia" w:cs="Calibri"/>
          <w:b/>
          <w:bCs/>
          <w:sz w:val="24"/>
          <w:szCs w:val="24"/>
        </w:rPr>
      </w:pPr>
    </w:p>
    <w:p w14:paraId="52265171" w14:textId="4AB81867" w:rsidR="00127DB8" w:rsidRPr="003936BE" w:rsidRDefault="00127DB8" w:rsidP="003936BE">
      <w:pPr>
        <w:pStyle w:val="Ttulo1"/>
        <w:keepLines/>
        <w:spacing w:after="16"/>
        <w:jc w:val="both"/>
        <w:rPr>
          <w:rFonts w:ascii="Calibri" w:eastAsiaTheme="majorEastAsia" w:hAnsi="Calibri" w:cs="Calibri"/>
          <w:b/>
          <w:bCs/>
          <w:color w:val="000000" w:themeColor="text1"/>
          <w:spacing w:val="2"/>
          <w:sz w:val="24"/>
        </w:rPr>
      </w:pPr>
      <w:bookmarkStart w:id="93" w:name="_Toc204356958"/>
      <w:r w:rsidRPr="003936BE">
        <w:rPr>
          <w:rFonts w:ascii="Calibri" w:eastAsiaTheme="majorEastAsia" w:hAnsi="Calibri" w:cs="Calibri"/>
          <w:b/>
          <w:bCs/>
          <w:color w:val="000000" w:themeColor="text1"/>
          <w:spacing w:val="2"/>
          <w:sz w:val="24"/>
        </w:rPr>
        <w:t>9. Referencia bibliográfica</w:t>
      </w:r>
      <w:bookmarkEnd w:id="93"/>
    </w:p>
    <w:p w14:paraId="352452D0" w14:textId="5FD0910E" w:rsidR="00127DB8" w:rsidRPr="003936BE" w:rsidRDefault="00127DB8" w:rsidP="003936BE">
      <w:pPr>
        <w:spacing w:after="16" w:line="360" w:lineRule="auto"/>
        <w:rPr>
          <w:rFonts w:eastAsiaTheme="majorEastAsia" w:cs="Calibri"/>
          <w:sz w:val="24"/>
          <w:szCs w:val="24"/>
        </w:rPr>
      </w:pPr>
      <w:r w:rsidRPr="003936BE">
        <w:rPr>
          <w:rFonts w:eastAsiaTheme="majorEastAsia" w:cs="Calibri"/>
          <w:sz w:val="24"/>
          <w:szCs w:val="24"/>
        </w:rPr>
        <w:t xml:space="preserve">Servicio Nacional de Aprendizaje – SENA. Glosario SENA, 2019. </w:t>
      </w:r>
      <w:hyperlink r:id="rId36" w:history="1">
        <w:r w:rsidRPr="003936BE">
          <w:rPr>
            <w:rFonts w:cs="Calibri"/>
            <w:sz w:val="24"/>
            <w:szCs w:val="24"/>
          </w:rPr>
          <w:t>https://www.sena.edu.co/es-co/ciudadano/Lists/glosario_sena/DispForm.aspx?ID=29&amp;ContentTypeId=0x0100D3A8BC444C104E43840BB7D7E24AAA81</w:t>
        </w:r>
      </w:hyperlink>
    </w:p>
    <w:p w14:paraId="1001D9AE" w14:textId="77777777" w:rsidR="00127DB8" w:rsidRDefault="00127DB8" w:rsidP="003936BE">
      <w:pPr>
        <w:pStyle w:val="Ttulo1"/>
        <w:keepLines/>
        <w:spacing w:after="16"/>
        <w:jc w:val="both"/>
        <w:rPr>
          <w:rFonts w:ascii="Calibri" w:eastAsiaTheme="majorEastAsia" w:hAnsi="Calibri" w:cs="Calibri"/>
          <w:b/>
          <w:bCs/>
          <w:color w:val="000000" w:themeColor="text1"/>
          <w:spacing w:val="2"/>
          <w:sz w:val="24"/>
        </w:rPr>
      </w:pPr>
    </w:p>
    <w:p w14:paraId="33B80EDC" w14:textId="77777777" w:rsidR="003936BE" w:rsidRDefault="003936BE" w:rsidP="003936BE"/>
    <w:p w14:paraId="3797020C" w14:textId="77777777" w:rsidR="003936BE" w:rsidRDefault="003936BE" w:rsidP="003936BE"/>
    <w:p w14:paraId="3F0C26CC" w14:textId="77777777" w:rsidR="003936BE" w:rsidRPr="003936BE" w:rsidRDefault="003936BE" w:rsidP="003936BE"/>
    <w:sectPr w:rsidR="003936BE" w:rsidRPr="003936BE" w:rsidSect="00B93BB9">
      <w:headerReference w:type="default" r:id="rId37"/>
      <w:footerReference w:type="default" r:id="rId38"/>
      <w:pgSz w:w="12240" w:h="15840"/>
      <w:pgMar w:top="2228" w:right="1701" w:bottom="1508" w:left="1701" w:header="709" w:footer="69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7CD37E" w14:textId="77777777" w:rsidR="003743F4" w:rsidRDefault="003743F4" w:rsidP="001A74F0">
      <w:pPr>
        <w:spacing w:after="0" w:line="240" w:lineRule="auto"/>
      </w:pPr>
      <w:r>
        <w:separator/>
      </w:r>
    </w:p>
  </w:endnote>
  <w:endnote w:type="continuationSeparator" w:id="0">
    <w:p w14:paraId="74E5F8DB" w14:textId="77777777" w:rsidR="003743F4" w:rsidRDefault="003743F4" w:rsidP="001A74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5643831"/>
      <w:docPartObj>
        <w:docPartGallery w:val="Page Numbers (Bottom of Page)"/>
        <w:docPartUnique/>
      </w:docPartObj>
    </w:sdtPr>
    <w:sdtEndPr>
      <w:rPr>
        <w:color w:val="000000" w:themeColor="text1"/>
        <w:sz w:val="16"/>
        <w:szCs w:val="16"/>
      </w:rPr>
    </w:sdtEndPr>
    <w:sdtContent>
      <w:sdt>
        <w:sdtPr>
          <w:id w:val="-1078670258"/>
          <w:docPartObj>
            <w:docPartGallery w:val="Page Numbers (Bottom of Page)"/>
            <w:docPartUnique/>
          </w:docPartObj>
        </w:sdtPr>
        <w:sdtEndPr>
          <w:rPr>
            <w:sz w:val="24"/>
            <w:szCs w:val="24"/>
          </w:rPr>
        </w:sdtEndPr>
        <w:sdtContent>
          <w:p w14:paraId="646E45D2" w14:textId="77777777" w:rsidR="003A1E3B" w:rsidRDefault="003A1E3B" w:rsidP="003A1E3B">
            <w:pPr>
              <w:pStyle w:val="Piedepgina"/>
              <w:jc w:val="right"/>
            </w:pPr>
            <w:r>
              <w:fldChar w:fldCharType="begin"/>
            </w:r>
            <w:r>
              <w:instrText>PAGE   \* MERGEFORMAT</w:instrText>
            </w:r>
            <w:r>
              <w:fldChar w:fldCharType="separate"/>
            </w:r>
            <w:r w:rsidR="5CBE149B">
              <w:t>1</w:t>
            </w:r>
            <w:r>
              <w:fldChar w:fldCharType="end"/>
            </w:r>
          </w:p>
          <w:p w14:paraId="06337CF3" w14:textId="2838DF68" w:rsidR="5CBE149B" w:rsidRDefault="000F3817" w:rsidP="5CBE149B">
            <w:pPr>
              <w:pStyle w:val="Piedepgina"/>
              <w:jc w:val="center"/>
            </w:pPr>
            <w:r w:rsidRPr="000F3817">
              <w:rPr>
                <w:sz w:val="24"/>
                <w:szCs w:val="24"/>
              </w:rPr>
              <w:t xml:space="preserve">GFPI-AN-016 </w:t>
            </w:r>
            <w:r w:rsidR="5CBE149B" w:rsidRPr="5CBE149B">
              <w:rPr>
                <w:sz w:val="24"/>
                <w:szCs w:val="24"/>
              </w:rPr>
              <w:t>V</w:t>
            </w:r>
            <w:r w:rsidR="003936BE">
              <w:rPr>
                <w:sz w:val="24"/>
                <w:szCs w:val="24"/>
              </w:rPr>
              <w:t>0</w:t>
            </w:r>
            <w:r w:rsidR="5CBE149B" w:rsidRPr="5CBE149B">
              <w:rPr>
                <w:sz w:val="24"/>
                <w:szCs w:val="24"/>
              </w:rPr>
              <w:t>1.</w:t>
            </w:r>
          </w:p>
        </w:sdtContent>
      </w:sdt>
      <w:p w14:paraId="4ADE81E0" w14:textId="1646EF6B" w:rsidR="00654BC2" w:rsidRPr="00951AAA" w:rsidRDefault="00000000" w:rsidP="009F4403">
        <w:pPr>
          <w:pStyle w:val="Piedepgina"/>
          <w:jc w:val="center"/>
          <w:rPr>
            <w:color w:val="000000" w:themeColor="text1"/>
            <w:sz w:val="16"/>
            <w:szCs w:val="16"/>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EEF69" w14:textId="77777777" w:rsidR="003743F4" w:rsidRDefault="003743F4" w:rsidP="001A74F0">
      <w:pPr>
        <w:spacing w:after="0" w:line="240" w:lineRule="auto"/>
      </w:pPr>
      <w:r>
        <w:separator/>
      </w:r>
    </w:p>
  </w:footnote>
  <w:footnote w:type="continuationSeparator" w:id="0">
    <w:p w14:paraId="683DAC04" w14:textId="77777777" w:rsidR="003743F4" w:rsidRDefault="003743F4" w:rsidP="001A74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3AFD4" w14:textId="494AC67B" w:rsidR="00654BC2" w:rsidRDefault="00FC090C" w:rsidP="00654BC2">
    <w:pPr>
      <w:pStyle w:val="Encabezado"/>
      <w:jc w:val="center"/>
    </w:pPr>
    <w:r w:rsidRPr="001A74F0">
      <w:rPr>
        <w:noProof/>
        <w:lang w:eastAsia="es-CO"/>
      </w:rPr>
      <w:drawing>
        <wp:inline distT="0" distB="0" distL="0" distR="0" wp14:anchorId="54AD3745" wp14:editId="142E4310">
          <wp:extent cx="592455" cy="561340"/>
          <wp:effectExtent l="0" t="0" r="0" b="0"/>
          <wp:docPr id="2018653518" name="Imagen 20186535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2jmj7l5rSw0yVb" int2:id="5aFvWKoB">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A323E"/>
    <w:multiLevelType w:val="hybridMultilevel"/>
    <w:tmpl w:val="0EBECDB8"/>
    <w:lvl w:ilvl="0" w:tplc="9B9885F4">
      <w:start w:val="1"/>
      <w:numFmt w:val="upperLetter"/>
      <w:lvlText w:val="%1."/>
      <w:lvlJc w:val="left"/>
      <w:pPr>
        <w:ind w:left="1068" w:hanging="360"/>
      </w:pPr>
    </w:lvl>
    <w:lvl w:ilvl="1" w:tplc="5C687CFA">
      <w:start w:val="1"/>
      <w:numFmt w:val="lowerLetter"/>
      <w:lvlText w:val="%2."/>
      <w:lvlJc w:val="left"/>
      <w:pPr>
        <w:ind w:left="1440" w:hanging="360"/>
      </w:pPr>
    </w:lvl>
    <w:lvl w:ilvl="2" w:tplc="252443DC">
      <w:start w:val="1"/>
      <w:numFmt w:val="lowerRoman"/>
      <w:lvlText w:val="%3."/>
      <w:lvlJc w:val="right"/>
      <w:pPr>
        <w:ind w:left="2160" w:hanging="180"/>
      </w:pPr>
    </w:lvl>
    <w:lvl w:ilvl="3" w:tplc="BE6A7712">
      <w:start w:val="1"/>
      <w:numFmt w:val="decimal"/>
      <w:lvlText w:val="%4."/>
      <w:lvlJc w:val="left"/>
      <w:pPr>
        <w:ind w:left="2880" w:hanging="360"/>
      </w:pPr>
    </w:lvl>
    <w:lvl w:ilvl="4" w:tplc="76F88E3C">
      <w:start w:val="1"/>
      <w:numFmt w:val="lowerLetter"/>
      <w:lvlText w:val="%5."/>
      <w:lvlJc w:val="left"/>
      <w:pPr>
        <w:ind w:left="3600" w:hanging="360"/>
      </w:pPr>
    </w:lvl>
    <w:lvl w:ilvl="5" w:tplc="013C946C">
      <w:start w:val="1"/>
      <w:numFmt w:val="lowerRoman"/>
      <w:lvlText w:val="%6."/>
      <w:lvlJc w:val="right"/>
      <w:pPr>
        <w:ind w:left="4320" w:hanging="180"/>
      </w:pPr>
    </w:lvl>
    <w:lvl w:ilvl="6" w:tplc="9752A4E6">
      <w:start w:val="1"/>
      <w:numFmt w:val="decimal"/>
      <w:lvlText w:val="%7."/>
      <w:lvlJc w:val="left"/>
      <w:pPr>
        <w:ind w:left="5040" w:hanging="360"/>
      </w:pPr>
    </w:lvl>
    <w:lvl w:ilvl="7" w:tplc="A5D2E2F8">
      <w:start w:val="1"/>
      <w:numFmt w:val="lowerLetter"/>
      <w:lvlText w:val="%8."/>
      <w:lvlJc w:val="left"/>
      <w:pPr>
        <w:ind w:left="5760" w:hanging="360"/>
      </w:pPr>
    </w:lvl>
    <w:lvl w:ilvl="8" w:tplc="CF1625C4">
      <w:start w:val="1"/>
      <w:numFmt w:val="lowerRoman"/>
      <w:lvlText w:val="%9."/>
      <w:lvlJc w:val="right"/>
      <w:pPr>
        <w:ind w:left="6480" w:hanging="180"/>
      </w:pPr>
    </w:lvl>
  </w:abstractNum>
  <w:abstractNum w:abstractNumId="1" w15:restartNumberingAfterBreak="0">
    <w:nsid w:val="0CE5F0E3"/>
    <w:multiLevelType w:val="hybridMultilevel"/>
    <w:tmpl w:val="E6025E46"/>
    <w:lvl w:ilvl="0" w:tplc="F8C42980">
      <w:start w:val="1"/>
      <w:numFmt w:val="bullet"/>
      <w:lvlText w:val="·"/>
      <w:lvlJc w:val="left"/>
      <w:pPr>
        <w:ind w:left="720" w:hanging="360"/>
      </w:pPr>
      <w:rPr>
        <w:rFonts w:ascii="Symbol" w:hAnsi="Symbol" w:hint="default"/>
      </w:rPr>
    </w:lvl>
    <w:lvl w:ilvl="1" w:tplc="5FD4AB70">
      <w:start w:val="1"/>
      <w:numFmt w:val="bullet"/>
      <w:lvlText w:val="o"/>
      <w:lvlJc w:val="left"/>
      <w:pPr>
        <w:ind w:left="1440" w:hanging="360"/>
      </w:pPr>
      <w:rPr>
        <w:rFonts w:ascii="Courier New" w:hAnsi="Courier New" w:hint="default"/>
      </w:rPr>
    </w:lvl>
    <w:lvl w:ilvl="2" w:tplc="9B56D4DE">
      <w:start w:val="1"/>
      <w:numFmt w:val="bullet"/>
      <w:lvlText w:val=""/>
      <w:lvlJc w:val="left"/>
      <w:pPr>
        <w:ind w:left="2160" w:hanging="360"/>
      </w:pPr>
      <w:rPr>
        <w:rFonts w:ascii="Wingdings" w:hAnsi="Wingdings" w:hint="default"/>
      </w:rPr>
    </w:lvl>
    <w:lvl w:ilvl="3" w:tplc="FF60C58C">
      <w:start w:val="1"/>
      <w:numFmt w:val="bullet"/>
      <w:lvlText w:val=""/>
      <w:lvlJc w:val="left"/>
      <w:pPr>
        <w:ind w:left="2880" w:hanging="360"/>
      </w:pPr>
      <w:rPr>
        <w:rFonts w:ascii="Symbol" w:hAnsi="Symbol" w:hint="default"/>
      </w:rPr>
    </w:lvl>
    <w:lvl w:ilvl="4" w:tplc="46C45F50">
      <w:start w:val="1"/>
      <w:numFmt w:val="bullet"/>
      <w:lvlText w:val="o"/>
      <w:lvlJc w:val="left"/>
      <w:pPr>
        <w:ind w:left="3600" w:hanging="360"/>
      </w:pPr>
      <w:rPr>
        <w:rFonts w:ascii="Courier New" w:hAnsi="Courier New" w:hint="default"/>
      </w:rPr>
    </w:lvl>
    <w:lvl w:ilvl="5" w:tplc="F7447FE4">
      <w:start w:val="1"/>
      <w:numFmt w:val="bullet"/>
      <w:lvlText w:val=""/>
      <w:lvlJc w:val="left"/>
      <w:pPr>
        <w:ind w:left="4320" w:hanging="360"/>
      </w:pPr>
      <w:rPr>
        <w:rFonts w:ascii="Wingdings" w:hAnsi="Wingdings" w:hint="default"/>
      </w:rPr>
    </w:lvl>
    <w:lvl w:ilvl="6" w:tplc="D2BC2392">
      <w:start w:val="1"/>
      <w:numFmt w:val="bullet"/>
      <w:lvlText w:val=""/>
      <w:lvlJc w:val="left"/>
      <w:pPr>
        <w:ind w:left="5040" w:hanging="360"/>
      </w:pPr>
      <w:rPr>
        <w:rFonts w:ascii="Symbol" w:hAnsi="Symbol" w:hint="default"/>
      </w:rPr>
    </w:lvl>
    <w:lvl w:ilvl="7" w:tplc="0CD6C9CE">
      <w:start w:val="1"/>
      <w:numFmt w:val="bullet"/>
      <w:lvlText w:val="o"/>
      <w:lvlJc w:val="left"/>
      <w:pPr>
        <w:ind w:left="5760" w:hanging="360"/>
      </w:pPr>
      <w:rPr>
        <w:rFonts w:ascii="Courier New" w:hAnsi="Courier New" w:hint="default"/>
      </w:rPr>
    </w:lvl>
    <w:lvl w:ilvl="8" w:tplc="85103714">
      <w:start w:val="1"/>
      <w:numFmt w:val="bullet"/>
      <w:lvlText w:val=""/>
      <w:lvlJc w:val="left"/>
      <w:pPr>
        <w:ind w:left="6480" w:hanging="360"/>
      </w:pPr>
      <w:rPr>
        <w:rFonts w:ascii="Wingdings" w:hAnsi="Wingdings" w:hint="default"/>
      </w:rPr>
    </w:lvl>
  </w:abstractNum>
  <w:abstractNum w:abstractNumId="2" w15:restartNumberingAfterBreak="0">
    <w:nsid w:val="11D6D9CA"/>
    <w:multiLevelType w:val="hybridMultilevel"/>
    <w:tmpl w:val="D3C83F02"/>
    <w:lvl w:ilvl="0" w:tplc="90B022A0">
      <w:start w:val="1"/>
      <w:numFmt w:val="upperLetter"/>
      <w:lvlText w:val="%1."/>
      <w:lvlJc w:val="left"/>
      <w:pPr>
        <w:ind w:left="720" w:hanging="360"/>
      </w:pPr>
    </w:lvl>
    <w:lvl w:ilvl="1" w:tplc="C8B69FFE">
      <w:start w:val="1"/>
      <w:numFmt w:val="lowerLetter"/>
      <w:lvlText w:val="%2."/>
      <w:lvlJc w:val="left"/>
      <w:pPr>
        <w:ind w:left="1440" w:hanging="360"/>
      </w:pPr>
    </w:lvl>
    <w:lvl w:ilvl="2" w:tplc="7810A18A">
      <w:start w:val="1"/>
      <w:numFmt w:val="lowerRoman"/>
      <w:lvlText w:val="%3."/>
      <w:lvlJc w:val="right"/>
      <w:pPr>
        <w:ind w:left="2160" w:hanging="180"/>
      </w:pPr>
    </w:lvl>
    <w:lvl w:ilvl="3" w:tplc="B72823C0">
      <w:start w:val="1"/>
      <w:numFmt w:val="decimal"/>
      <w:lvlText w:val="%4."/>
      <w:lvlJc w:val="left"/>
      <w:pPr>
        <w:ind w:left="2880" w:hanging="360"/>
      </w:pPr>
    </w:lvl>
    <w:lvl w:ilvl="4" w:tplc="097A0BFA">
      <w:start w:val="1"/>
      <w:numFmt w:val="lowerLetter"/>
      <w:lvlText w:val="%5."/>
      <w:lvlJc w:val="left"/>
      <w:pPr>
        <w:ind w:left="3600" w:hanging="360"/>
      </w:pPr>
    </w:lvl>
    <w:lvl w:ilvl="5" w:tplc="D3C81AA0">
      <w:start w:val="1"/>
      <w:numFmt w:val="lowerRoman"/>
      <w:lvlText w:val="%6."/>
      <w:lvlJc w:val="right"/>
      <w:pPr>
        <w:ind w:left="4320" w:hanging="180"/>
      </w:pPr>
    </w:lvl>
    <w:lvl w:ilvl="6" w:tplc="AE8A6220">
      <w:start w:val="1"/>
      <w:numFmt w:val="decimal"/>
      <w:lvlText w:val="%7."/>
      <w:lvlJc w:val="left"/>
      <w:pPr>
        <w:ind w:left="5040" w:hanging="360"/>
      </w:pPr>
    </w:lvl>
    <w:lvl w:ilvl="7" w:tplc="D1928DAA">
      <w:start w:val="1"/>
      <w:numFmt w:val="lowerLetter"/>
      <w:lvlText w:val="%8."/>
      <w:lvlJc w:val="left"/>
      <w:pPr>
        <w:ind w:left="5760" w:hanging="360"/>
      </w:pPr>
    </w:lvl>
    <w:lvl w:ilvl="8" w:tplc="15B2B64A">
      <w:start w:val="1"/>
      <w:numFmt w:val="lowerRoman"/>
      <w:lvlText w:val="%9."/>
      <w:lvlJc w:val="right"/>
      <w:pPr>
        <w:ind w:left="6480" w:hanging="180"/>
      </w:pPr>
    </w:lvl>
  </w:abstractNum>
  <w:abstractNum w:abstractNumId="3" w15:restartNumberingAfterBreak="0">
    <w:nsid w:val="2346F059"/>
    <w:multiLevelType w:val="hybridMultilevel"/>
    <w:tmpl w:val="78B67C62"/>
    <w:lvl w:ilvl="0" w:tplc="5EC07EFE">
      <w:start w:val="1"/>
      <w:numFmt w:val="upperLetter"/>
      <w:lvlText w:val="%1."/>
      <w:lvlJc w:val="left"/>
      <w:pPr>
        <w:ind w:left="1080" w:hanging="360"/>
      </w:pPr>
    </w:lvl>
    <w:lvl w:ilvl="1" w:tplc="7B9A5C5C">
      <w:start w:val="1"/>
      <w:numFmt w:val="lowerLetter"/>
      <w:lvlText w:val="%2."/>
      <w:lvlJc w:val="left"/>
      <w:pPr>
        <w:ind w:left="1440" w:hanging="360"/>
      </w:pPr>
    </w:lvl>
    <w:lvl w:ilvl="2" w:tplc="9286ABB2">
      <w:start w:val="1"/>
      <w:numFmt w:val="lowerRoman"/>
      <w:lvlText w:val="%3."/>
      <w:lvlJc w:val="right"/>
      <w:pPr>
        <w:ind w:left="2160" w:hanging="180"/>
      </w:pPr>
    </w:lvl>
    <w:lvl w:ilvl="3" w:tplc="6A6878EA">
      <w:start w:val="1"/>
      <w:numFmt w:val="decimal"/>
      <w:lvlText w:val="%4."/>
      <w:lvlJc w:val="left"/>
      <w:pPr>
        <w:ind w:left="2880" w:hanging="360"/>
      </w:pPr>
    </w:lvl>
    <w:lvl w:ilvl="4" w:tplc="41F6CBD8">
      <w:start w:val="1"/>
      <w:numFmt w:val="lowerLetter"/>
      <w:lvlText w:val="%5."/>
      <w:lvlJc w:val="left"/>
      <w:pPr>
        <w:ind w:left="3600" w:hanging="360"/>
      </w:pPr>
    </w:lvl>
    <w:lvl w:ilvl="5" w:tplc="BB6218FA">
      <w:start w:val="1"/>
      <w:numFmt w:val="lowerRoman"/>
      <w:lvlText w:val="%6."/>
      <w:lvlJc w:val="right"/>
      <w:pPr>
        <w:ind w:left="4320" w:hanging="180"/>
      </w:pPr>
    </w:lvl>
    <w:lvl w:ilvl="6" w:tplc="7270BC12">
      <w:start w:val="1"/>
      <w:numFmt w:val="decimal"/>
      <w:lvlText w:val="%7."/>
      <w:lvlJc w:val="left"/>
      <w:pPr>
        <w:ind w:left="5040" w:hanging="360"/>
      </w:pPr>
    </w:lvl>
    <w:lvl w:ilvl="7" w:tplc="B2A2A6F2">
      <w:start w:val="1"/>
      <w:numFmt w:val="lowerLetter"/>
      <w:lvlText w:val="%8."/>
      <w:lvlJc w:val="left"/>
      <w:pPr>
        <w:ind w:left="5760" w:hanging="360"/>
      </w:pPr>
    </w:lvl>
    <w:lvl w:ilvl="8" w:tplc="268AC5CE">
      <w:start w:val="1"/>
      <w:numFmt w:val="lowerRoman"/>
      <w:lvlText w:val="%9."/>
      <w:lvlJc w:val="right"/>
      <w:pPr>
        <w:ind w:left="6480" w:hanging="180"/>
      </w:pPr>
    </w:lvl>
  </w:abstractNum>
  <w:abstractNum w:abstractNumId="4" w15:restartNumberingAfterBreak="0">
    <w:nsid w:val="30737E5A"/>
    <w:multiLevelType w:val="hybridMultilevel"/>
    <w:tmpl w:val="12D833C4"/>
    <w:lvl w:ilvl="0" w:tplc="58CCF048">
      <w:start w:val="1"/>
      <w:numFmt w:val="bullet"/>
      <w:lvlText w:val=""/>
      <w:lvlJc w:val="left"/>
      <w:pPr>
        <w:ind w:left="720" w:hanging="360"/>
      </w:pPr>
      <w:rPr>
        <w:rFonts w:ascii="Symbol" w:hAnsi="Symbol" w:hint="default"/>
      </w:rPr>
    </w:lvl>
    <w:lvl w:ilvl="1" w:tplc="B866B720">
      <w:start w:val="1"/>
      <w:numFmt w:val="bullet"/>
      <w:lvlText w:val="o"/>
      <w:lvlJc w:val="left"/>
      <w:pPr>
        <w:ind w:left="1440" w:hanging="360"/>
      </w:pPr>
      <w:rPr>
        <w:rFonts w:ascii="Courier New" w:hAnsi="Courier New" w:hint="default"/>
      </w:rPr>
    </w:lvl>
    <w:lvl w:ilvl="2" w:tplc="FA1EE06A">
      <w:start w:val="1"/>
      <w:numFmt w:val="bullet"/>
      <w:lvlText w:val=""/>
      <w:lvlJc w:val="left"/>
      <w:pPr>
        <w:ind w:left="2160" w:hanging="360"/>
      </w:pPr>
      <w:rPr>
        <w:rFonts w:ascii="Wingdings" w:hAnsi="Wingdings" w:hint="default"/>
      </w:rPr>
    </w:lvl>
    <w:lvl w:ilvl="3" w:tplc="EBCC8786">
      <w:start w:val="1"/>
      <w:numFmt w:val="bullet"/>
      <w:lvlText w:val=""/>
      <w:lvlJc w:val="left"/>
      <w:pPr>
        <w:ind w:left="2880" w:hanging="360"/>
      </w:pPr>
      <w:rPr>
        <w:rFonts w:ascii="Symbol" w:hAnsi="Symbol" w:hint="default"/>
      </w:rPr>
    </w:lvl>
    <w:lvl w:ilvl="4" w:tplc="ABD20F2A">
      <w:start w:val="1"/>
      <w:numFmt w:val="bullet"/>
      <w:lvlText w:val="o"/>
      <w:lvlJc w:val="left"/>
      <w:pPr>
        <w:ind w:left="3600" w:hanging="360"/>
      </w:pPr>
      <w:rPr>
        <w:rFonts w:ascii="Courier New" w:hAnsi="Courier New" w:hint="default"/>
      </w:rPr>
    </w:lvl>
    <w:lvl w:ilvl="5" w:tplc="1A78EE90">
      <w:start w:val="1"/>
      <w:numFmt w:val="bullet"/>
      <w:lvlText w:val=""/>
      <w:lvlJc w:val="left"/>
      <w:pPr>
        <w:ind w:left="4320" w:hanging="360"/>
      </w:pPr>
      <w:rPr>
        <w:rFonts w:ascii="Wingdings" w:hAnsi="Wingdings" w:hint="default"/>
      </w:rPr>
    </w:lvl>
    <w:lvl w:ilvl="6" w:tplc="8EEEB0BE">
      <w:start w:val="1"/>
      <w:numFmt w:val="bullet"/>
      <w:lvlText w:val=""/>
      <w:lvlJc w:val="left"/>
      <w:pPr>
        <w:ind w:left="5040" w:hanging="360"/>
      </w:pPr>
      <w:rPr>
        <w:rFonts w:ascii="Symbol" w:hAnsi="Symbol" w:hint="default"/>
      </w:rPr>
    </w:lvl>
    <w:lvl w:ilvl="7" w:tplc="02F6FDC8">
      <w:start w:val="1"/>
      <w:numFmt w:val="bullet"/>
      <w:lvlText w:val="o"/>
      <w:lvlJc w:val="left"/>
      <w:pPr>
        <w:ind w:left="5760" w:hanging="360"/>
      </w:pPr>
      <w:rPr>
        <w:rFonts w:ascii="Courier New" w:hAnsi="Courier New" w:hint="default"/>
      </w:rPr>
    </w:lvl>
    <w:lvl w:ilvl="8" w:tplc="83AE3700">
      <w:start w:val="1"/>
      <w:numFmt w:val="bullet"/>
      <w:lvlText w:val=""/>
      <w:lvlJc w:val="left"/>
      <w:pPr>
        <w:ind w:left="6480" w:hanging="360"/>
      </w:pPr>
      <w:rPr>
        <w:rFonts w:ascii="Wingdings" w:hAnsi="Wingdings" w:hint="default"/>
      </w:rPr>
    </w:lvl>
  </w:abstractNum>
  <w:abstractNum w:abstractNumId="5" w15:restartNumberingAfterBreak="0">
    <w:nsid w:val="3528F8A9"/>
    <w:multiLevelType w:val="hybridMultilevel"/>
    <w:tmpl w:val="A0E6064E"/>
    <w:lvl w:ilvl="0" w:tplc="46C66628">
      <w:start w:val="1"/>
      <w:numFmt w:val="bullet"/>
      <w:lvlText w:val=""/>
      <w:lvlJc w:val="left"/>
      <w:pPr>
        <w:ind w:left="720" w:hanging="360"/>
      </w:pPr>
      <w:rPr>
        <w:rFonts w:ascii="Symbol" w:hAnsi="Symbol" w:hint="default"/>
      </w:rPr>
    </w:lvl>
    <w:lvl w:ilvl="1" w:tplc="9B06DA2C">
      <w:start w:val="1"/>
      <w:numFmt w:val="bullet"/>
      <w:lvlText w:val="o"/>
      <w:lvlJc w:val="left"/>
      <w:pPr>
        <w:ind w:left="1440" w:hanging="360"/>
      </w:pPr>
      <w:rPr>
        <w:rFonts w:ascii="Courier New" w:hAnsi="Courier New" w:hint="default"/>
      </w:rPr>
    </w:lvl>
    <w:lvl w:ilvl="2" w:tplc="5CB4B866">
      <w:start w:val="1"/>
      <w:numFmt w:val="bullet"/>
      <w:lvlText w:val=""/>
      <w:lvlJc w:val="left"/>
      <w:pPr>
        <w:ind w:left="2160" w:hanging="360"/>
      </w:pPr>
      <w:rPr>
        <w:rFonts w:ascii="Wingdings" w:hAnsi="Wingdings" w:hint="default"/>
      </w:rPr>
    </w:lvl>
    <w:lvl w:ilvl="3" w:tplc="A6D0F3CC">
      <w:start w:val="1"/>
      <w:numFmt w:val="bullet"/>
      <w:lvlText w:val=""/>
      <w:lvlJc w:val="left"/>
      <w:pPr>
        <w:ind w:left="2880" w:hanging="360"/>
      </w:pPr>
      <w:rPr>
        <w:rFonts w:ascii="Symbol" w:hAnsi="Symbol" w:hint="default"/>
      </w:rPr>
    </w:lvl>
    <w:lvl w:ilvl="4" w:tplc="922652BC">
      <w:start w:val="1"/>
      <w:numFmt w:val="bullet"/>
      <w:lvlText w:val="o"/>
      <w:lvlJc w:val="left"/>
      <w:pPr>
        <w:ind w:left="3600" w:hanging="360"/>
      </w:pPr>
      <w:rPr>
        <w:rFonts w:ascii="Courier New" w:hAnsi="Courier New" w:hint="default"/>
      </w:rPr>
    </w:lvl>
    <w:lvl w:ilvl="5" w:tplc="4974418C">
      <w:start w:val="1"/>
      <w:numFmt w:val="bullet"/>
      <w:lvlText w:val=""/>
      <w:lvlJc w:val="left"/>
      <w:pPr>
        <w:ind w:left="4320" w:hanging="360"/>
      </w:pPr>
      <w:rPr>
        <w:rFonts w:ascii="Wingdings" w:hAnsi="Wingdings" w:hint="default"/>
      </w:rPr>
    </w:lvl>
    <w:lvl w:ilvl="6" w:tplc="166C8C30">
      <w:start w:val="1"/>
      <w:numFmt w:val="bullet"/>
      <w:lvlText w:val=""/>
      <w:lvlJc w:val="left"/>
      <w:pPr>
        <w:ind w:left="5040" w:hanging="360"/>
      </w:pPr>
      <w:rPr>
        <w:rFonts w:ascii="Symbol" w:hAnsi="Symbol" w:hint="default"/>
      </w:rPr>
    </w:lvl>
    <w:lvl w:ilvl="7" w:tplc="8D5C6FF6">
      <w:start w:val="1"/>
      <w:numFmt w:val="bullet"/>
      <w:lvlText w:val="o"/>
      <w:lvlJc w:val="left"/>
      <w:pPr>
        <w:ind w:left="5760" w:hanging="360"/>
      </w:pPr>
      <w:rPr>
        <w:rFonts w:ascii="Courier New" w:hAnsi="Courier New" w:hint="default"/>
      </w:rPr>
    </w:lvl>
    <w:lvl w:ilvl="8" w:tplc="B7DCEBB2">
      <w:start w:val="1"/>
      <w:numFmt w:val="bullet"/>
      <w:lvlText w:val=""/>
      <w:lvlJc w:val="left"/>
      <w:pPr>
        <w:ind w:left="6480" w:hanging="360"/>
      </w:pPr>
      <w:rPr>
        <w:rFonts w:ascii="Wingdings" w:hAnsi="Wingdings" w:hint="default"/>
      </w:rPr>
    </w:lvl>
  </w:abstractNum>
  <w:abstractNum w:abstractNumId="6" w15:restartNumberingAfterBreak="0">
    <w:nsid w:val="352CA9A3"/>
    <w:multiLevelType w:val="hybridMultilevel"/>
    <w:tmpl w:val="20DCFB26"/>
    <w:lvl w:ilvl="0" w:tplc="863895EA">
      <w:start w:val="1"/>
      <w:numFmt w:val="bullet"/>
      <w:lvlText w:val=""/>
      <w:lvlJc w:val="left"/>
      <w:pPr>
        <w:ind w:left="720" w:hanging="360"/>
      </w:pPr>
      <w:rPr>
        <w:rFonts w:ascii="Symbol" w:hAnsi="Symbol" w:hint="default"/>
      </w:rPr>
    </w:lvl>
    <w:lvl w:ilvl="1" w:tplc="A2B46F26">
      <w:start w:val="1"/>
      <w:numFmt w:val="bullet"/>
      <w:lvlText w:val="o"/>
      <w:lvlJc w:val="left"/>
      <w:pPr>
        <w:ind w:left="1440" w:hanging="360"/>
      </w:pPr>
      <w:rPr>
        <w:rFonts w:ascii="Courier New" w:hAnsi="Courier New" w:hint="default"/>
      </w:rPr>
    </w:lvl>
    <w:lvl w:ilvl="2" w:tplc="868E792A">
      <w:start w:val="1"/>
      <w:numFmt w:val="bullet"/>
      <w:lvlText w:val=""/>
      <w:lvlJc w:val="left"/>
      <w:pPr>
        <w:ind w:left="2160" w:hanging="360"/>
      </w:pPr>
      <w:rPr>
        <w:rFonts w:ascii="Wingdings" w:hAnsi="Wingdings" w:hint="default"/>
      </w:rPr>
    </w:lvl>
    <w:lvl w:ilvl="3" w:tplc="E43C5070">
      <w:start w:val="1"/>
      <w:numFmt w:val="bullet"/>
      <w:lvlText w:val=""/>
      <w:lvlJc w:val="left"/>
      <w:pPr>
        <w:ind w:left="2880" w:hanging="360"/>
      </w:pPr>
      <w:rPr>
        <w:rFonts w:ascii="Symbol" w:hAnsi="Symbol" w:hint="default"/>
      </w:rPr>
    </w:lvl>
    <w:lvl w:ilvl="4" w:tplc="45181B46">
      <w:start w:val="1"/>
      <w:numFmt w:val="bullet"/>
      <w:lvlText w:val="o"/>
      <w:lvlJc w:val="left"/>
      <w:pPr>
        <w:ind w:left="3600" w:hanging="360"/>
      </w:pPr>
      <w:rPr>
        <w:rFonts w:ascii="Courier New" w:hAnsi="Courier New" w:hint="default"/>
      </w:rPr>
    </w:lvl>
    <w:lvl w:ilvl="5" w:tplc="B302DC22">
      <w:start w:val="1"/>
      <w:numFmt w:val="bullet"/>
      <w:lvlText w:val=""/>
      <w:lvlJc w:val="left"/>
      <w:pPr>
        <w:ind w:left="4320" w:hanging="360"/>
      </w:pPr>
      <w:rPr>
        <w:rFonts w:ascii="Wingdings" w:hAnsi="Wingdings" w:hint="default"/>
      </w:rPr>
    </w:lvl>
    <w:lvl w:ilvl="6" w:tplc="AA7CCEE2">
      <w:start w:val="1"/>
      <w:numFmt w:val="bullet"/>
      <w:lvlText w:val=""/>
      <w:lvlJc w:val="left"/>
      <w:pPr>
        <w:ind w:left="5040" w:hanging="360"/>
      </w:pPr>
      <w:rPr>
        <w:rFonts w:ascii="Symbol" w:hAnsi="Symbol" w:hint="default"/>
      </w:rPr>
    </w:lvl>
    <w:lvl w:ilvl="7" w:tplc="65D4FD38">
      <w:start w:val="1"/>
      <w:numFmt w:val="bullet"/>
      <w:lvlText w:val="o"/>
      <w:lvlJc w:val="left"/>
      <w:pPr>
        <w:ind w:left="5760" w:hanging="360"/>
      </w:pPr>
      <w:rPr>
        <w:rFonts w:ascii="Courier New" w:hAnsi="Courier New" w:hint="default"/>
      </w:rPr>
    </w:lvl>
    <w:lvl w:ilvl="8" w:tplc="D130DF20">
      <w:start w:val="1"/>
      <w:numFmt w:val="bullet"/>
      <w:lvlText w:val=""/>
      <w:lvlJc w:val="left"/>
      <w:pPr>
        <w:ind w:left="6480" w:hanging="360"/>
      </w:pPr>
      <w:rPr>
        <w:rFonts w:ascii="Wingdings" w:hAnsi="Wingdings" w:hint="default"/>
      </w:rPr>
    </w:lvl>
  </w:abstractNum>
  <w:abstractNum w:abstractNumId="7" w15:restartNumberingAfterBreak="0">
    <w:nsid w:val="3FF972B4"/>
    <w:multiLevelType w:val="hybridMultilevel"/>
    <w:tmpl w:val="5B9288B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41CFDC20"/>
    <w:multiLevelType w:val="hybridMultilevel"/>
    <w:tmpl w:val="9C96D35A"/>
    <w:lvl w:ilvl="0" w:tplc="BAFA9E2C">
      <w:start w:val="1"/>
      <w:numFmt w:val="bullet"/>
      <w:lvlText w:val=""/>
      <w:lvlJc w:val="left"/>
      <w:pPr>
        <w:ind w:left="720" w:hanging="360"/>
      </w:pPr>
      <w:rPr>
        <w:rFonts w:ascii="Symbol" w:hAnsi="Symbol" w:hint="default"/>
      </w:rPr>
    </w:lvl>
    <w:lvl w:ilvl="1" w:tplc="A280B50E">
      <w:start w:val="1"/>
      <w:numFmt w:val="bullet"/>
      <w:lvlText w:val="o"/>
      <w:lvlJc w:val="left"/>
      <w:pPr>
        <w:ind w:left="1440" w:hanging="360"/>
      </w:pPr>
      <w:rPr>
        <w:rFonts w:ascii="Courier New" w:hAnsi="Courier New" w:hint="default"/>
      </w:rPr>
    </w:lvl>
    <w:lvl w:ilvl="2" w:tplc="4FF61DB6">
      <w:start w:val="1"/>
      <w:numFmt w:val="bullet"/>
      <w:lvlText w:val=""/>
      <w:lvlJc w:val="left"/>
      <w:pPr>
        <w:ind w:left="2160" w:hanging="360"/>
      </w:pPr>
      <w:rPr>
        <w:rFonts w:ascii="Wingdings" w:hAnsi="Wingdings" w:hint="default"/>
      </w:rPr>
    </w:lvl>
    <w:lvl w:ilvl="3" w:tplc="29B2092C">
      <w:start w:val="1"/>
      <w:numFmt w:val="bullet"/>
      <w:lvlText w:val=""/>
      <w:lvlJc w:val="left"/>
      <w:pPr>
        <w:ind w:left="2880" w:hanging="360"/>
      </w:pPr>
      <w:rPr>
        <w:rFonts w:ascii="Symbol" w:hAnsi="Symbol" w:hint="default"/>
      </w:rPr>
    </w:lvl>
    <w:lvl w:ilvl="4" w:tplc="2D80093A">
      <w:start w:val="1"/>
      <w:numFmt w:val="bullet"/>
      <w:lvlText w:val="o"/>
      <w:lvlJc w:val="left"/>
      <w:pPr>
        <w:ind w:left="3600" w:hanging="360"/>
      </w:pPr>
      <w:rPr>
        <w:rFonts w:ascii="Courier New" w:hAnsi="Courier New" w:hint="default"/>
      </w:rPr>
    </w:lvl>
    <w:lvl w:ilvl="5" w:tplc="74C65A08">
      <w:start w:val="1"/>
      <w:numFmt w:val="bullet"/>
      <w:lvlText w:val=""/>
      <w:lvlJc w:val="left"/>
      <w:pPr>
        <w:ind w:left="4320" w:hanging="360"/>
      </w:pPr>
      <w:rPr>
        <w:rFonts w:ascii="Wingdings" w:hAnsi="Wingdings" w:hint="default"/>
      </w:rPr>
    </w:lvl>
    <w:lvl w:ilvl="6" w:tplc="3B8491DE">
      <w:start w:val="1"/>
      <w:numFmt w:val="bullet"/>
      <w:lvlText w:val=""/>
      <w:lvlJc w:val="left"/>
      <w:pPr>
        <w:ind w:left="5040" w:hanging="360"/>
      </w:pPr>
      <w:rPr>
        <w:rFonts w:ascii="Symbol" w:hAnsi="Symbol" w:hint="default"/>
      </w:rPr>
    </w:lvl>
    <w:lvl w:ilvl="7" w:tplc="77C676FE">
      <w:start w:val="1"/>
      <w:numFmt w:val="bullet"/>
      <w:lvlText w:val="o"/>
      <w:lvlJc w:val="left"/>
      <w:pPr>
        <w:ind w:left="5760" w:hanging="360"/>
      </w:pPr>
      <w:rPr>
        <w:rFonts w:ascii="Courier New" w:hAnsi="Courier New" w:hint="default"/>
      </w:rPr>
    </w:lvl>
    <w:lvl w:ilvl="8" w:tplc="784EC29C">
      <w:start w:val="1"/>
      <w:numFmt w:val="bullet"/>
      <w:lvlText w:val=""/>
      <w:lvlJc w:val="left"/>
      <w:pPr>
        <w:ind w:left="6480" w:hanging="360"/>
      </w:pPr>
      <w:rPr>
        <w:rFonts w:ascii="Wingdings" w:hAnsi="Wingdings" w:hint="default"/>
      </w:rPr>
    </w:lvl>
  </w:abstractNum>
  <w:abstractNum w:abstractNumId="9" w15:restartNumberingAfterBreak="0">
    <w:nsid w:val="42750DDB"/>
    <w:multiLevelType w:val="hybridMultilevel"/>
    <w:tmpl w:val="049058DA"/>
    <w:lvl w:ilvl="0" w:tplc="F9CEFC1C">
      <w:start w:val="1"/>
      <w:numFmt w:val="bullet"/>
      <w:lvlText w:val="·"/>
      <w:lvlJc w:val="left"/>
      <w:pPr>
        <w:ind w:left="720" w:hanging="360"/>
      </w:pPr>
      <w:rPr>
        <w:rFonts w:ascii="Symbol" w:hAnsi="Symbol" w:hint="default"/>
      </w:rPr>
    </w:lvl>
    <w:lvl w:ilvl="1" w:tplc="7BE43F3E">
      <w:start w:val="1"/>
      <w:numFmt w:val="bullet"/>
      <w:lvlText w:val="o"/>
      <w:lvlJc w:val="left"/>
      <w:pPr>
        <w:ind w:left="1440" w:hanging="360"/>
      </w:pPr>
      <w:rPr>
        <w:rFonts w:ascii="Courier New" w:hAnsi="Courier New" w:hint="default"/>
      </w:rPr>
    </w:lvl>
    <w:lvl w:ilvl="2" w:tplc="C3369E4E">
      <w:start w:val="1"/>
      <w:numFmt w:val="bullet"/>
      <w:lvlText w:val=""/>
      <w:lvlJc w:val="left"/>
      <w:pPr>
        <w:ind w:left="2160" w:hanging="360"/>
      </w:pPr>
      <w:rPr>
        <w:rFonts w:ascii="Wingdings" w:hAnsi="Wingdings" w:hint="default"/>
      </w:rPr>
    </w:lvl>
    <w:lvl w:ilvl="3" w:tplc="8222E78E">
      <w:start w:val="1"/>
      <w:numFmt w:val="bullet"/>
      <w:lvlText w:val=""/>
      <w:lvlJc w:val="left"/>
      <w:pPr>
        <w:ind w:left="2880" w:hanging="360"/>
      </w:pPr>
      <w:rPr>
        <w:rFonts w:ascii="Symbol" w:hAnsi="Symbol" w:hint="default"/>
      </w:rPr>
    </w:lvl>
    <w:lvl w:ilvl="4" w:tplc="F5460D78">
      <w:start w:val="1"/>
      <w:numFmt w:val="bullet"/>
      <w:lvlText w:val="o"/>
      <w:lvlJc w:val="left"/>
      <w:pPr>
        <w:ind w:left="3600" w:hanging="360"/>
      </w:pPr>
      <w:rPr>
        <w:rFonts w:ascii="Courier New" w:hAnsi="Courier New" w:hint="default"/>
      </w:rPr>
    </w:lvl>
    <w:lvl w:ilvl="5" w:tplc="FA24E2EE">
      <w:start w:val="1"/>
      <w:numFmt w:val="bullet"/>
      <w:lvlText w:val=""/>
      <w:lvlJc w:val="left"/>
      <w:pPr>
        <w:ind w:left="4320" w:hanging="360"/>
      </w:pPr>
      <w:rPr>
        <w:rFonts w:ascii="Wingdings" w:hAnsi="Wingdings" w:hint="default"/>
      </w:rPr>
    </w:lvl>
    <w:lvl w:ilvl="6" w:tplc="546AC42C">
      <w:start w:val="1"/>
      <w:numFmt w:val="bullet"/>
      <w:lvlText w:val=""/>
      <w:lvlJc w:val="left"/>
      <w:pPr>
        <w:ind w:left="5040" w:hanging="360"/>
      </w:pPr>
      <w:rPr>
        <w:rFonts w:ascii="Symbol" w:hAnsi="Symbol" w:hint="default"/>
      </w:rPr>
    </w:lvl>
    <w:lvl w:ilvl="7" w:tplc="52B6881A">
      <w:start w:val="1"/>
      <w:numFmt w:val="bullet"/>
      <w:lvlText w:val="o"/>
      <w:lvlJc w:val="left"/>
      <w:pPr>
        <w:ind w:left="5760" w:hanging="360"/>
      </w:pPr>
      <w:rPr>
        <w:rFonts w:ascii="Courier New" w:hAnsi="Courier New" w:hint="default"/>
      </w:rPr>
    </w:lvl>
    <w:lvl w:ilvl="8" w:tplc="CF0A29A4">
      <w:start w:val="1"/>
      <w:numFmt w:val="bullet"/>
      <w:lvlText w:val=""/>
      <w:lvlJc w:val="left"/>
      <w:pPr>
        <w:ind w:left="6480" w:hanging="360"/>
      </w:pPr>
      <w:rPr>
        <w:rFonts w:ascii="Wingdings" w:hAnsi="Wingdings" w:hint="default"/>
      </w:rPr>
    </w:lvl>
  </w:abstractNum>
  <w:abstractNum w:abstractNumId="10" w15:restartNumberingAfterBreak="0">
    <w:nsid w:val="4577A242"/>
    <w:multiLevelType w:val="hybridMultilevel"/>
    <w:tmpl w:val="BA807050"/>
    <w:lvl w:ilvl="0" w:tplc="0ABAD990">
      <w:start w:val="1"/>
      <w:numFmt w:val="bullet"/>
      <w:lvlText w:val="·"/>
      <w:lvlJc w:val="left"/>
      <w:pPr>
        <w:ind w:left="720" w:hanging="360"/>
      </w:pPr>
      <w:rPr>
        <w:rFonts w:ascii="Symbol" w:hAnsi="Symbol" w:hint="default"/>
      </w:rPr>
    </w:lvl>
    <w:lvl w:ilvl="1" w:tplc="EED28120">
      <w:start w:val="1"/>
      <w:numFmt w:val="bullet"/>
      <w:lvlText w:val="o"/>
      <w:lvlJc w:val="left"/>
      <w:pPr>
        <w:ind w:left="1440" w:hanging="360"/>
      </w:pPr>
      <w:rPr>
        <w:rFonts w:ascii="Courier New" w:hAnsi="Courier New" w:hint="default"/>
      </w:rPr>
    </w:lvl>
    <w:lvl w:ilvl="2" w:tplc="22A47200">
      <w:start w:val="1"/>
      <w:numFmt w:val="bullet"/>
      <w:lvlText w:val=""/>
      <w:lvlJc w:val="left"/>
      <w:pPr>
        <w:ind w:left="2160" w:hanging="360"/>
      </w:pPr>
      <w:rPr>
        <w:rFonts w:ascii="Wingdings" w:hAnsi="Wingdings" w:hint="default"/>
      </w:rPr>
    </w:lvl>
    <w:lvl w:ilvl="3" w:tplc="DB726496">
      <w:start w:val="1"/>
      <w:numFmt w:val="bullet"/>
      <w:lvlText w:val=""/>
      <w:lvlJc w:val="left"/>
      <w:pPr>
        <w:ind w:left="2880" w:hanging="360"/>
      </w:pPr>
      <w:rPr>
        <w:rFonts w:ascii="Symbol" w:hAnsi="Symbol" w:hint="default"/>
      </w:rPr>
    </w:lvl>
    <w:lvl w:ilvl="4" w:tplc="325AFECC">
      <w:start w:val="1"/>
      <w:numFmt w:val="bullet"/>
      <w:lvlText w:val="o"/>
      <w:lvlJc w:val="left"/>
      <w:pPr>
        <w:ind w:left="3600" w:hanging="360"/>
      </w:pPr>
      <w:rPr>
        <w:rFonts w:ascii="Courier New" w:hAnsi="Courier New" w:hint="default"/>
      </w:rPr>
    </w:lvl>
    <w:lvl w:ilvl="5" w:tplc="69C2C58C">
      <w:start w:val="1"/>
      <w:numFmt w:val="bullet"/>
      <w:lvlText w:val=""/>
      <w:lvlJc w:val="left"/>
      <w:pPr>
        <w:ind w:left="4320" w:hanging="360"/>
      </w:pPr>
      <w:rPr>
        <w:rFonts w:ascii="Wingdings" w:hAnsi="Wingdings" w:hint="default"/>
      </w:rPr>
    </w:lvl>
    <w:lvl w:ilvl="6" w:tplc="422869D6">
      <w:start w:val="1"/>
      <w:numFmt w:val="bullet"/>
      <w:lvlText w:val=""/>
      <w:lvlJc w:val="left"/>
      <w:pPr>
        <w:ind w:left="5040" w:hanging="360"/>
      </w:pPr>
      <w:rPr>
        <w:rFonts w:ascii="Symbol" w:hAnsi="Symbol" w:hint="default"/>
      </w:rPr>
    </w:lvl>
    <w:lvl w:ilvl="7" w:tplc="AA201B50">
      <w:start w:val="1"/>
      <w:numFmt w:val="bullet"/>
      <w:lvlText w:val="o"/>
      <w:lvlJc w:val="left"/>
      <w:pPr>
        <w:ind w:left="5760" w:hanging="360"/>
      </w:pPr>
      <w:rPr>
        <w:rFonts w:ascii="Courier New" w:hAnsi="Courier New" w:hint="default"/>
      </w:rPr>
    </w:lvl>
    <w:lvl w:ilvl="8" w:tplc="5380D09C">
      <w:start w:val="1"/>
      <w:numFmt w:val="bullet"/>
      <w:lvlText w:val=""/>
      <w:lvlJc w:val="left"/>
      <w:pPr>
        <w:ind w:left="6480" w:hanging="360"/>
      </w:pPr>
      <w:rPr>
        <w:rFonts w:ascii="Wingdings" w:hAnsi="Wingdings" w:hint="default"/>
      </w:rPr>
    </w:lvl>
  </w:abstractNum>
  <w:abstractNum w:abstractNumId="11" w15:restartNumberingAfterBreak="0">
    <w:nsid w:val="4A17043D"/>
    <w:multiLevelType w:val="hybridMultilevel"/>
    <w:tmpl w:val="316ED154"/>
    <w:lvl w:ilvl="0" w:tplc="23D61B0E">
      <w:start w:val="1"/>
      <w:numFmt w:val="bullet"/>
      <w:lvlText w:val=""/>
      <w:lvlJc w:val="left"/>
      <w:pPr>
        <w:ind w:left="720" w:hanging="360"/>
      </w:pPr>
      <w:rPr>
        <w:rFonts w:ascii="Symbol" w:hAnsi="Symbol" w:hint="default"/>
      </w:rPr>
    </w:lvl>
    <w:lvl w:ilvl="1" w:tplc="38B8732C">
      <w:start w:val="1"/>
      <w:numFmt w:val="bullet"/>
      <w:lvlText w:val="o"/>
      <w:lvlJc w:val="left"/>
      <w:pPr>
        <w:ind w:left="1440" w:hanging="360"/>
      </w:pPr>
      <w:rPr>
        <w:rFonts w:ascii="Courier New" w:hAnsi="Courier New" w:hint="default"/>
      </w:rPr>
    </w:lvl>
    <w:lvl w:ilvl="2" w:tplc="E454F558">
      <w:start w:val="1"/>
      <w:numFmt w:val="bullet"/>
      <w:lvlText w:val=""/>
      <w:lvlJc w:val="left"/>
      <w:pPr>
        <w:ind w:left="2160" w:hanging="360"/>
      </w:pPr>
      <w:rPr>
        <w:rFonts w:ascii="Wingdings" w:hAnsi="Wingdings" w:hint="default"/>
      </w:rPr>
    </w:lvl>
    <w:lvl w:ilvl="3" w:tplc="D542BB8C">
      <w:start w:val="1"/>
      <w:numFmt w:val="bullet"/>
      <w:lvlText w:val=""/>
      <w:lvlJc w:val="left"/>
      <w:pPr>
        <w:ind w:left="2880" w:hanging="360"/>
      </w:pPr>
      <w:rPr>
        <w:rFonts w:ascii="Symbol" w:hAnsi="Symbol" w:hint="default"/>
      </w:rPr>
    </w:lvl>
    <w:lvl w:ilvl="4" w:tplc="A448F210">
      <w:start w:val="1"/>
      <w:numFmt w:val="bullet"/>
      <w:lvlText w:val="o"/>
      <w:lvlJc w:val="left"/>
      <w:pPr>
        <w:ind w:left="3600" w:hanging="360"/>
      </w:pPr>
      <w:rPr>
        <w:rFonts w:ascii="Courier New" w:hAnsi="Courier New" w:hint="default"/>
      </w:rPr>
    </w:lvl>
    <w:lvl w:ilvl="5" w:tplc="F4C253A6">
      <w:start w:val="1"/>
      <w:numFmt w:val="bullet"/>
      <w:lvlText w:val=""/>
      <w:lvlJc w:val="left"/>
      <w:pPr>
        <w:ind w:left="4320" w:hanging="360"/>
      </w:pPr>
      <w:rPr>
        <w:rFonts w:ascii="Wingdings" w:hAnsi="Wingdings" w:hint="default"/>
      </w:rPr>
    </w:lvl>
    <w:lvl w:ilvl="6" w:tplc="76C287C0">
      <w:start w:val="1"/>
      <w:numFmt w:val="bullet"/>
      <w:lvlText w:val=""/>
      <w:lvlJc w:val="left"/>
      <w:pPr>
        <w:ind w:left="5040" w:hanging="360"/>
      </w:pPr>
      <w:rPr>
        <w:rFonts w:ascii="Symbol" w:hAnsi="Symbol" w:hint="default"/>
      </w:rPr>
    </w:lvl>
    <w:lvl w:ilvl="7" w:tplc="71E28CA0">
      <w:start w:val="1"/>
      <w:numFmt w:val="bullet"/>
      <w:lvlText w:val="o"/>
      <w:lvlJc w:val="left"/>
      <w:pPr>
        <w:ind w:left="5760" w:hanging="360"/>
      </w:pPr>
      <w:rPr>
        <w:rFonts w:ascii="Courier New" w:hAnsi="Courier New" w:hint="default"/>
      </w:rPr>
    </w:lvl>
    <w:lvl w:ilvl="8" w:tplc="70C2353C">
      <w:start w:val="1"/>
      <w:numFmt w:val="bullet"/>
      <w:lvlText w:val=""/>
      <w:lvlJc w:val="left"/>
      <w:pPr>
        <w:ind w:left="6480" w:hanging="360"/>
      </w:pPr>
      <w:rPr>
        <w:rFonts w:ascii="Wingdings" w:hAnsi="Wingdings" w:hint="default"/>
      </w:rPr>
    </w:lvl>
  </w:abstractNum>
  <w:abstractNum w:abstractNumId="12" w15:restartNumberingAfterBreak="0">
    <w:nsid w:val="4AF572E0"/>
    <w:multiLevelType w:val="hybridMultilevel"/>
    <w:tmpl w:val="0D28248A"/>
    <w:lvl w:ilvl="0" w:tplc="405801CA">
      <w:start w:val="1"/>
      <w:numFmt w:val="bullet"/>
      <w:lvlText w:val="·"/>
      <w:lvlJc w:val="left"/>
      <w:pPr>
        <w:ind w:left="720" w:hanging="360"/>
      </w:pPr>
      <w:rPr>
        <w:rFonts w:ascii="Symbol" w:hAnsi="Symbol" w:hint="default"/>
      </w:rPr>
    </w:lvl>
    <w:lvl w:ilvl="1" w:tplc="1116CE20">
      <w:start w:val="1"/>
      <w:numFmt w:val="bullet"/>
      <w:lvlText w:val="o"/>
      <w:lvlJc w:val="left"/>
      <w:pPr>
        <w:ind w:left="1440" w:hanging="360"/>
      </w:pPr>
      <w:rPr>
        <w:rFonts w:ascii="Courier New" w:hAnsi="Courier New" w:hint="default"/>
      </w:rPr>
    </w:lvl>
    <w:lvl w:ilvl="2" w:tplc="20E41C6E">
      <w:start w:val="1"/>
      <w:numFmt w:val="bullet"/>
      <w:lvlText w:val=""/>
      <w:lvlJc w:val="left"/>
      <w:pPr>
        <w:ind w:left="2160" w:hanging="360"/>
      </w:pPr>
      <w:rPr>
        <w:rFonts w:ascii="Wingdings" w:hAnsi="Wingdings" w:hint="default"/>
      </w:rPr>
    </w:lvl>
    <w:lvl w:ilvl="3" w:tplc="29A88442">
      <w:start w:val="1"/>
      <w:numFmt w:val="bullet"/>
      <w:lvlText w:val=""/>
      <w:lvlJc w:val="left"/>
      <w:pPr>
        <w:ind w:left="2880" w:hanging="360"/>
      </w:pPr>
      <w:rPr>
        <w:rFonts w:ascii="Symbol" w:hAnsi="Symbol" w:hint="default"/>
      </w:rPr>
    </w:lvl>
    <w:lvl w:ilvl="4" w:tplc="5D109AB2">
      <w:start w:val="1"/>
      <w:numFmt w:val="bullet"/>
      <w:lvlText w:val="o"/>
      <w:lvlJc w:val="left"/>
      <w:pPr>
        <w:ind w:left="3600" w:hanging="360"/>
      </w:pPr>
      <w:rPr>
        <w:rFonts w:ascii="Courier New" w:hAnsi="Courier New" w:hint="default"/>
      </w:rPr>
    </w:lvl>
    <w:lvl w:ilvl="5" w:tplc="153CEAD2">
      <w:start w:val="1"/>
      <w:numFmt w:val="bullet"/>
      <w:lvlText w:val=""/>
      <w:lvlJc w:val="left"/>
      <w:pPr>
        <w:ind w:left="4320" w:hanging="360"/>
      </w:pPr>
      <w:rPr>
        <w:rFonts w:ascii="Wingdings" w:hAnsi="Wingdings" w:hint="default"/>
      </w:rPr>
    </w:lvl>
    <w:lvl w:ilvl="6" w:tplc="0CEE8A4A">
      <w:start w:val="1"/>
      <w:numFmt w:val="bullet"/>
      <w:lvlText w:val=""/>
      <w:lvlJc w:val="left"/>
      <w:pPr>
        <w:ind w:left="5040" w:hanging="360"/>
      </w:pPr>
      <w:rPr>
        <w:rFonts w:ascii="Symbol" w:hAnsi="Symbol" w:hint="default"/>
      </w:rPr>
    </w:lvl>
    <w:lvl w:ilvl="7" w:tplc="CB0C03C6">
      <w:start w:val="1"/>
      <w:numFmt w:val="bullet"/>
      <w:lvlText w:val="o"/>
      <w:lvlJc w:val="left"/>
      <w:pPr>
        <w:ind w:left="5760" w:hanging="360"/>
      </w:pPr>
      <w:rPr>
        <w:rFonts w:ascii="Courier New" w:hAnsi="Courier New" w:hint="default"/>
      </w:rPr>
    </w:lvl>
    <w:lvl w:ilvl="8" w:tplc="3B907BFE">
      <w:start w:val="1"/>
      <w:numFmt w:val="bullet"/>
      <w:lvlText w:val=""/>
      <w:lvlJc w:val="left"/>
      <w:pPr>
        <w:ind w:left="6480" w:hanging="360"/>
      </w:pPr>
      <w:rPr>
        <w:rFonts w:ascii="Wingdings" w:hAnsi="Wingdings" w:hint="default"/>
      </w:rPr>
    </w:lvl>
  </w:abstractNum>
  <w:abstractNum w:abstractNumId="13" w15:restartNumberingAfterBreak="0">
    <w:nsid w:val="4CF1150A"/>
    <w:multiLevelType w:val="hybridMultilevel"/>
    <w:tmpl w:val="B666E382"/>
    <w:lvl w:ilvl="0" w:tplc="904EA498">
      <w:start w:val="1"/>
      <w:numFmt w:val="bullet"/>
      <w:lvlText w:val=""/>
      <w:lvlJc w:val="left"/>
      <w:pPr>
        <w:ind w:left="720" w:hanging="360"/>
      </w:pPr>
      <w:rPr>
        <w:rFonts w:ascii="Symbol" w:hAnsi="Symbol" w:hint="default"/>
      </w:rPr>
    </w:lvl>
    <w:lvl w:ilvl="1" w:tplc="F04C385C">
      <w:start w:val="1"/>
      <w:numFmt w:val="lowerLetter"/>
      <w:lvlText w:val="%2."/>
      <w:lvlJc w:val="left"/>
      <w:pPr>
        <w:ind w:left="1440" w:hanging="360"/>
      </w:pPr>
    </w:lvl>
    <w:lvl w:ilvl="2" w:tplc="705AB208">
      <w:start w:val="1"/>
      <w:numFmt w:val="lowerRoman"/>
      <w:lvlText w:val="%3."/>
      <w:lvlJc w:val="right"/>
      <w:pPr>
        <w:ind w:left="2160" w:hanging="180"/>
      </w:pPr>
    </w:lvl>
    <w:lvl w:ilvl="3" w:tplc="7BE68970">
      <w:start w:val="1"/>
      <w:numFmt w:val="decimal"/>
      <w:lvlText w:val="%4."/>
      <w:lvlJc w:val="left"/>
      <w:pPr>
        <w:ind w:left="2880" w:hanging="360"/>
      </w:pPr>
    </w:lvl>
    <w:lvl w:ilvl="4" w:tplc="083EA570">
      <w:start w:val="1"/>
      <w:numFmt w:val="lowerLetter"/>
      <w:lvlText w:val="%5."/>
      <w:lvlJc w:val="left"/>
      <w:pPr>
        <w:ind w:left="3600" w:hanging="360"/>
      </w:pPr>
    </w:lvl>
    <w:lvl w:ilvl="5" w:tplc="5558980E">
      <w:start w:val="1"/>
      <w:numFmt w:val="lowerRoman"/>
      <w:lvlText w:val="%6."/>
      <w:lvlJc w:val="right"/>
      <w:pPr>
        <w:ind w:left="4320" w:hanging="180"/>
      </w:pPr>
    </w:lvl>
    <w:lvl w:ilvl="6" w:tplc="003C74E6">
      <w:start w:val="1"/>
      <w:numFmt w:val="decimal"/>
      <w:lvlText w:val="%7."/>
      <w:lvlJc w:val="left"/>
      <w:pPr>
        <w:ind w:left="5040" w:hanging="360"/>
      </w:pPr>
    </w:lvl>
    <w:lvl w:ilvl="7" w:tplc="37A04AE8">
      <w:start w:val="1"/>
      <w:numFmt w:val="lowerLetter"/>
      <w:lvlText w:val="%8."/>
      <w:lvlJc w:val="left"/>
      <w:pPr>
        <w:ind w:left="5760" w:hanging="360"/>
      </w:pPr>
    </w:lvl>
    <w:lvl w:ilvl="8" w:tplc="171CEA10">
      <w:start w:val="1"/>
      <w:numFmt w:val="lowerRoman"/>
      <w:lvlText w:val="%9."/>
      <w:lvlJc w:val="right"/>
      <w:pPr>
        <w:ind w:left="6480" w:hanging="180"/>
      </w:pPr>
    </w:lvl>
  </w:abstractNum>
  <w:abstractNum w:abstractNumId="14" w15:restartNumberingAfterBreak="0">
    <w:nsid w:val="5617CB28"/>
    <w:multiLevelType w:val="hybridMultilevel"/>
    <w:tmpl w:val="F9EA09A0"/>
    <w:lvl w:ilvl="0" w:tplc="AD064E18">
      <w:start w:val="1"/>
      <w:numFmt w:val="decimal"/>
      <w:lvlText w:val="%1."/>
      <w:lvlJc w:val="left"/>
      <w:pPr>
        <w:ind w:left="720" w:hanging="360"/>
      </w:pPr>
    </w:lvl>
    <w:lvl w:ilvl="1" w:tplc="4F8070D0">
      <w:start w:val="1"/>
      <w:numFmt w:val="lowerLetter"/>
      <w:lvlText w:val="%2."/>
      <w:lvlJc w:val="left"/>
      <w:pPr>
        <w:ind w:left="1440" w:hanging="360"/>
      </w:pPr>
    </w:lvl>
    <w:lvl w:ilvl="2" w:tplc="7110DEB4">
      <w:start w:val="1"/>
      <w:numFmt w:val="lowerRoman"/>
      <w:lvlText w:val="%3."/>
      <w:lvlJc w:val="right"/>
      <w:pPr>
        <w:ind w:left="2160" w:hanging="180"/>
      </w:pPr>
    </w:lvl>
    <w:lvl w:ilvl="3" w:tplc="5D9488D4">
      <w:start w:val="1"/>
      <w:numFmt w:val="decimal"/>
      <w:lvlText w:val="%4."/>
      <w:lvlJc w:val="left"/>
      <w:pPr>
        <w:ind w:left="2880" w:hanging="360"/>
      </w:pPr>
    </w:lvl>
    <w:lvl w:ilvl="4" w:tplc="976EFFC2">
      <w:start w:val="1"/>
      <w:numFmt w:val="lowerLetter"/>
      <w:lvlText w:val="%5."/>
      <w:lvlJc w:val="left"/>
      <w:pPr>
        <w:ind w:left="3600" w:hanging="360"/>
      </w:pPr>
    </w:lvl>
    <w:lvl w:ilvl="5" w:tplc="4344FB66">
      <w:start w:val="1"/>
      <w:numFmt w:val="lowerRoman"/>
      <w:lvlText w:val="%6."/>
      <w:lvlJc w:val="right"/>
      <w:pPr>
        <w:ind w:left="4320" w:hanging="180"/>
      </w:pPr>
    </w:lvl>
    <w:lvl w:ilvl="6" w:tplc="36D03C64">
      <w:start w:val="1"/>
      <w:numFmt w:val="decimal"/>
      <w:lvlText w:val="%7."/>
      <w:lvlJc w:val="left"/>
      <w:pPr>
        <w:ind w:left="5040" w:hanging="360"/>
      </w:pPr>
    </w:lvl>
    <w:lvl w:ilvl="7" w:tplc="38E88328">
      <w:start w:val="1"/>
      <w:numFmt w:val="lowerLetter"/>
      <w:lvlText w:val="%8."/>
      <w:lvlJc w:val="left"/>
      <w:pPr>
        <w:ind w:left="5760" w:hanging="360"/>
      </w:pPr>
    </w:lvl>
    <w:lvl w:ilvl="8" w:tplc="F7064A32">
      <w:start w:val="1"/>
      <w:numFmt w:val="lowerRoman"/>
      <w:lvlText w:val="%9."/>
      <w:lvlJc w:val="right"/>
      <w:pPr>
        <w:ind w:left="6480" w:hanging="180"/>
      </w:pPr>
    </w:lvl>
  </w:abstractNum>
  <w:abstractNum w:abstractNumId="15" w15:restartNumberingAfterBreak="0">
    <w:nsid w:val="593FEED0"/>
    <w:multiLevelType w:val="hybridMultilevel"/>
    <w:tmpl w:val="17300C20"/>
    <w:lvl w:ilvl="0" w:tplc="82A810C2">
      <w:start w:val="1"/>
      <w:numFmt w:val="bullet"/>
      <w:lvlText w:val="·"/>
      <w:lvlJc w:val="left"/>
      <w:pPr>
        <w:ind w:left="720" w:hanging="360"/>
      </w:pPr>
      <w:rPr>
        <w:rFonts w:ascii="Symbol" w:hAnsi="Symbol" w:hint="default"/>
      </w:rPr>
    </w:lvl>
    <w:lvl w:ilvl="1" w:tplc="2A5EE32A">
      <w:start w:val="1"/>
      <w:numFmt w:val="bullet"/>
      <w:lvlText w:val="o"/>
      <w:lvlJc w:val="left"/>
      <w:pPr>
        <w:ind w:left="1440" w:hanging="360"/>
      </w:pPr>
      <w:rPr>
        <w:rFonts w:ascii="Courier New" w:hAnsi="Courier New" w:hint="default"/>
      </w:rPr>
    </w:lvl>
    <w:lvl w:ilvl="2" w:tplc="60CA9882">
      <w:start w:val="1"/>
      <w:numFmt w:val="bullet"/>
      <w:lvlText w:val=""/>
      <w:lvlJc w:val="left"/>
      <w:pPr>
        <w:ind w:left="2160" w:hanging="360"/>
      </w:pPr>
      <w:rPr>
        <w:rFonts w:ascii="Wingdings" w:hAnsi="Wingdings" w:hint="default"/>
      </w:rPr>
    </w:lvl>
    <w:lvl w:ilvl="3" w:tplc="51BCF6E2">
      <w:start w:val="1"/>
      <w:numFmt w:val="bullet"/>
      <w:lvlText w:val=""/>
      <w:lvlJc w:val="left"/>
      <w:pPr>
        <w:ind w:left="2880" w:hanging="360"/>
      </w:pPr>
      <w:rPr>
        <w:rFonts w:ascii="Symbol" w:hAnsi="Symbol" w:hint="default"/>
      </w:rPr>
    </w:lvl>
    <w:lvl w:ilvl="4" w:tplc="CA48BE66">
      <w:start w:val="1"/>
      <w:numFmt w:val="bullet"/>
      <w:lvlText w:val="o"/>
      <w:lvlJc w:val="left"/>
      <w:pPr>
        <w:ind w:left="3600" w:hanging="360"/>
      </w:pPr>
      <w:rPr>
        <w:rFonts w:ascii="Courier New" w:hAnsi="Courier New" w:hint="default"/>
      </w:rPr>
    </w:lvl>
    <w:lvl w:ilvl="5" w:tplc="D53CDBAC">
      <w:start w:val="1"/>
      <w:numFmt w:val="bullet"/>
      <w:lvlText w:val=""/>
      <w:lvlJc w:val="left"/>
      <w:pPr>
        <w:ind w:left="4320" w:hanging="360"/>
      </w:pPr>
      <w:rPr>
        <w:rFonts w:ascii="Wingdings" w:hAnsi="Wingdings" w:hint="default"/>
      </w:rPr>
    </w:lvl>
    <w:lvl w:ilvl="6" w:tplc="0D860F28">
      <w:start w:val="1"/>
      <w:numFmt w:val="bullet"/>
      <w:lvlText w:val=""/>
      <w:lvlJc w:val="left"/>
      <w:pPr>
        <w:ind w:left="5040" w:hanging="360"/>
      </w:pPr>
      <w:rPr>
        <w:rFonts w:ascii="Symbol" w:hAnsi="Symbol" w:hint="default"/>
      </w:rPr>
    </w:lvl>
    <w:lvl w:ilvl="7" w:tplc="CC48A1AC">
      <w:start w:val="1"/>
      <w:numFmt w:val="bullet"/>
      <w:lvlText w:val="o"/>
      <w:lvlJc w:val="left"/>
      <w:pPr>
        <w:ind w:left="5760" w:hanging="360"/>
      </w:pPr>
      <w:rPr>
        <w:rFonts w:ascii="Courier New" w:hAnsi="Courier New" w:hint="default"/>
      </w:rPr>
    </w:lvl>
    <w:lvl w:ilvl="8" w:tplc="F3C0CC5E">
      <w:start w:val="1"/>
      <w:numFmt w:val="bullet"/>
      <w:lvlText w:val=""/>
      <w:lvlJc w:val="left"/>
      <w:pPr>
        <w:ind w:left="6480" w:hanging="360"/>
      </w:pPr>
      <w:rPr>
        <w:rFonts w:ascii="Wingdings" w:hAnsi="Wingdings" w:hint="default"/>
      </w:rPr>
    </w:lvl>
  </w:abstractNum>
  <w:abstractNum w:abstractNumId="16" w15:restartNumberingAfterBreak="0">
    <w:nsid w:val="64A111FF"/>
    <w:multiLevelType w:val="hybridMultilevel"/>
    <w:tmpl w:val="24C4D534"/>
    <w:lvl w:ilvl="0" w:tplc="E118FFBA">
      <w:start w:val="1"/>
      <w:numFmt w:val="bullet"/>
      <w:lvlText w:val=""/>
      <w:lvlJc w:val="left"/>
      <w:pPr>
        <w:ind w:left="1080" w:hanging="360"/>
      </w:pPr>
      <w:rPr>
        <w:rFonts w:ascii="Symbol" w:hAnsi="Symbol" w:hint="default"/>
      </w:rPr>
    </w:lvl>
    <w:lvl w:ilvl="1" w:tplc="0846DB40">
      <w:start w:val="1"/>
      <w:numFmt w:val="bullet"/>
      <w:lvlText w:val="o"/>
      <w:lvlJc w:val="left"/>
      <w:pPr>
        <w:ind w:left="1800" w:hanging="360"/>
      </w:pPr>
      <w:rPr>
        <w:rFonts w:ascii="Courier New" w:hAnsi="Courier New" w:hint="default"/>
      </w:rPr>
    </w:lvl>
    <w:lvl w:ilvl="2" w:tplc="AA18E8BE">
      <w:start w:val="1"/>
      <w:numFmt w:val="bullet"/>
      <w:lvlText w:val=""/>
      <w:lvlJc w:val="left"/>
      <w:pPr>
        <w:ind w:left="2520" w:hanging="360"/>
      </w:pPr>
      <w:rPr>
        <w:rFonts w:ascii="Wingdings" w:hAnsi="Wingdings" w:hint="default"/>
      </w:rPr>
    </w:lvl>
    <w:lvl w:ilvl="3" w:tplc="6114B5BA">
      <w:start w:val="1"/>
      <w:numFmt w:val="bullet"/>
      <w:lvlText w:val=""/>
      <w:lvlJc w:val="left"/>
      <w:pPr>
        <w:ind w:left="3240" w:hanging="360"/>
      </w:pPr>
      <w:rPr>
        <w:rFonts w:ascii="Symbol" w:hAnsi="Symbol" w:hint="default"/>
      </w:rPr>
    </w:lvl>
    <w:lvl w:ilvl="4" w:tplc="121AB848">
      <w:start w:val="1"/>
      <w:numFmt w:val="bullet"/>
      <w:lvlText w:val="o"/>
      <w:lvlJc w:val="left"/>
      <w:pPr>
        <w:ind w:left="3960" w:hanging="360"/>
      </w:pPr>
      <w:rPr>
        <w:rFonts w:ascii="Courier New" w:hAnsi="Courier New" w:hint="default"/>
      </w:rPr>
    </w:lvl>
    <w:lvl w:ilvl="5" w:tplc="585E945A">
      <w:start w:val="1"/>
      <w:numFmt w:val="bullet"/>
      <w:lvlText w:val=""/>
      <w:lvlJc w:val="left"/>
      <w:pPr>
        <w:ind w:left="4680" w:hanging="360"/>
      </w:pPr>
      <w:rPr>
        <w:rFonts w:ascii="Wingdings" w:hAnsi="Wingdings" w:hint="default"/>
      </w:rPr>
    </w:lvl>
    <w:lvl w:ilvl="6" w:tplc="B54A86F6">
      <w:start w:val="1"/>
      <w:numFmt w:val="bullet"/>
      <w:lvlText w:val=""/>
      <w:lvlJc w:val="left"/>
      <w:pPr>
        <w:ind w:left="5400" w:hanging="360"/>
      </w:pPr>
      <w:rPr>
        <w:rFonts w:ascii="Symbol" w:hAnsi="Symbol" w:hint="default"/>
      </w:rPr>
    </w:lvl>
    <w:lvl w:ilvl="7" w:tplc="23A62314">
      <w:start w:val="1"/>
      <w:numFmt w:val="bullet"/>
      <w:lvlText w:val="o"/>
      <w:lvlJc w:val="left"/>
      <w:pPr>
        <w:ind w:left="6120" w:hanging="360"/>
      </w:pPr>
      <w:rPr>
        <w:rFonts w:ascii="Courier New" w:hAnsi="Courier New" w:hint="default"/>
      </w:rPr>
    </w:lvl>
    <w:lvl w:ilvl="8" w:tplc="10FE64F4">
      <w:start w:val="1"/>
      <w:numFmt w:val="bullet"/>
      <w:lvlText w:val=""/>
      <w:lvlJc w:val="left"/>
      <w:pPr>
        <w:ind w:left="6840" w:hanging="360"/>
      </w:pPr>
      <w:rPr>
        <w:rFonts w:ascii="Wingdings" w:hAnsi="Wingdings" w:hint="default"/>
      </w:rPr>
    </w:lvl>
  </w:abstractNum>
  <w:abstractNum w:abstractNumId="17" w15:restartNumberingAfterBreak="0">
    <w:nsid w:val="67F00DC0"/>
    <w:multiLevelType w:val="hybridMultilevel"/>
    <w:tmpl w:val="5A9EF786"/>
    <w:lvl w:ilvl="0" w:tplc="7B3ADBCA">
      <w:start w:val="1"/>
      <w:numFmt w:val="bullet"/>
      <w:lvlText w:val=""/>
      <w:lvlJc w:val="left"/>
      <w:pPr>
        <w:ind w:left="1068" w:hanging="360"/>
      </w:pPr>
      <w:rPr>
        <w:rFonts w:ascii="Symbol" w:hAnsi="Symbol" w:hint="default"/>
      </w:rPr>
    </w:lvl>
    <w:lvl w:ilvl="1" w:tplc="93661AFC">
      <w:start w:val="1"/>
      <w:numFmt w:val="decimal"/>
      <w:lvlText w:val="®"/>
      <w:lvlJc w:val="left"/>
      <w:pPr>
        <w:ind w:left="1788" w:hanging="360"/>
      </w:pPr>
    </w:lvl>
    <w:lvl w:ilvl="2" w:tplc="90A2FB04">
      <w:start w:val="1"/>
      <w:numFmt w:val="lowerRoman"/>
      <w:lvlText w:val="%3."/>
      <w:lvlJc w:val="right"/>
      <w:pPr>
        <w:ind w:left="2508" w:hanging="180"/>
      </w:pPr>
    </w:lvl>
    <w:lvl w:ilvl="3" w:tplc="6556F702">
      <w:start w:val="1"/>
      <w:numFmt w:val="decimal"/>
      <w:lvlText w:val="%4."/>
      <w:lvlJc w:val="left"/>
      <w:pPr>
        <w:ind w:left="3228" w:hanging="360"/>
      </w:pPr>
    </w:lvl>
    <w:lvl w:ilvl="4" w:tplc="C70A74A6">
      <w:start w:val="1"/>
      <w:numFmt w:val="lowerLetter"/>
      <w:lvlText w:val="%5."/>
      <w:lvlJc w:val="left"/>
      <w:pPr>
        <w:ind w:left="3948" w:hanging="360"/>
      </w:pPr>
    </w:lvl>
    <w:lvl w:ilvl="5" w:tplc="5EDA6364">
      <w:start w:val="1"/>
      <w:numFmt w:val="lowerRoman"/>
      <w:lvlText w:val="%6."/>
      <w:lvlJc w:val="right"/>
      <w:pPr>
        <w:ind w:left="4668" w:hanging="180"/>
      </w:pPr>
    </w:lvl>
    <w:lvl w:ilvl="6" w:tplc="47F60FD0">
      <w:start w:val="1"/>
      <w:numFmt w:val="decimal"/>
      <w:lvlText w:val="%7."/>
      <w:lvlJc w:val="left"/>
      <w:pPr>
        <w:ind w:left="5388" w:hanging="360"/>
      </w:pPr>
    </w:lvl>
    <w:lvl w:ilvl="7" w:tplc="09740696">
      <w:start w:val="1"/>
      <w:numFmt w:val="lowerLetter"/>
      <w:lvlText w:val="%8."/>
      <w:lvlJc w:val="left"/>
      <w:pPr>
        <w:ind w:left="6108" w:hanging="360"/>
      </w:pPr>
    </w:lvl>
    <w:lvl w:ilvl="8" w:tplc="F25672B0">
      <w:start w:val="1"/>
      <w:numFmt w:val="lowerRoman"/>
      <w:lvlText w:val="%9."/>
      <w:lvlJc w:val="right"/>
      <w:pPr>
        <w:ind w:left="6828" w:hanging="180"/>
      </w:pPr>
    </w:lvl>
  </w:abstractNum>
  <w:abstractNum w:abstractNumId="18" w15:restartNumberingAfterBreak="0">
    <w:nsid w:val="7093E052"/>
    <w:multiLevelType w:val="hybridMultilevel"/>
    <w:tmpl w:val="D3A05D42"/>
    <w:lvl w:ilvl="0" w:tplc="1BF601BC">
      <w:start w:val="1"/>
      <w:numFmt w:val="bullet"/>
      <w:lvlText w:val=""/>
      <w:lvlJc w:val="left"/>
      <w:pPr>
        <w:ind w:left="720" w:hanging="360"/>
      </w:pPr>
      <w:rPr>
        <w:rFonts w:ascii="Courier New" w:hAnsi="Courier New" w:hint="default"/>
      </w:rPr>
    </w:lvl>
    <w:lvl w:ilvl="1" w:tplc="FDBA8706">
      <w:start w:val="1"/>
      <w:numFmt w:val="bullet"/>
      <w:lvlText w:val="o"/>
      <w:lvlJc w:val="left"/>
      <w:pPr>
        <w:ind w:left="1440" w:hanging="360"/>
      </w:pPr>
      <w:rPr>
        <w:rFonts w:ascii="Courier New" w:hAnsi="Courier New" w:hint="default"/>
      </w:rPr>
    </w:lvl>
    <w:lvl w:ilvl="2" w:tplc="81CCD160">
      <w:start w:val="1"/>
      <w:numFmt w:val="bullet"/>
      <w:lvlText w:val=""/>
      <w:lvlJc w:val="left"/>
      <w:pPr>
        <w:ind w:left="2160" w:hanging="360"/>
      </w:pPr>
      <w:rPr>
        <w:rFonts w:ascii="Wingdings" w:hAnsi="Wingdings" w:hint="default"/>
      </w:rPr>
    </w:lvl>
    <w:lvl w:ilvl="3" w:tplc="E4EA6BB4">
      <w:start w:val="1"/>
      <w:numFmt w:val="bullet"/>
      <w:lvlText w:val=""/>
      <w:lvlJc w:val="left"/>
      <w:pPr>
        <w:ind w:left="2880" w:hanging="360"/>
      </w:pPr>
      <w:rPr>
        <w:rFonts w:ascii="Symbol" w:hAnsi="Symbol" w:hint="default"/>
      </w:rPr>
    </w:lvl>
    <w:lvl w:ilvl="4" w:tplc="6EC014BE">
      <w:start w:val="1"/>
      <w:numFmt w:val="bullet"/>
      <w:lvlText w:val="o"/>
      <w:lvlJc w:val="left"/>
      <w:pPr>
        <w:ind w:left="3600" w:hanging="360"/>
      </w:pPr>
      <w:rPr>
        <w:rFonts w:ascii="Courier New" w:hAnsi="Courier New" w:hint="default"/>
      </w:rPr>
    </w:lvl>
    <w:lvl w:ilvl="5" w:tplc="0D2E1588">
      <w:start w:val="1"/>
      <w:numFmt w:val="bullet"/>
      <w:lvlText w:val=""/>
      <w:lvlJc w:val="left"/>
      <w:pPr>
        <w:ind w:left="4320" w:hanging="360"/>
      </w:pPr>
      <w:rPr>
        <w:rFonts w:ascii="Wingdings" w:hAnsi="Wingdings" w:hint="default"/>
      </w:rPr>
    </w:lvl>
    <w:lvl w:ilvl="6" w:tplc="4716A080">
      <w:start w:val="1"/>
      <w:numFmt w:val="bullet"/>
      <w:lvlText w:val=""/>
      <w:lvlJc w:val="left"/>
      <w:pPr>
        <w:ind w:left="5040" w:hanging="360"/>
      </w:pPr>
      <w:rPr>
        <w:rFonts w:ascii="Symbol" w:hAnsi="Symbol" w:hint="default"/>
      </w:rPr>
    </w:lvl>
    <w:lvl w:ilvl="7" w:tplc="D38EA9D6">
      <w:start w:val="1"/>
      <w:numFmt w:val="bullet"/>
      <w:lvlText w:val="o"/>
      <w:lvlJc w:val="left"/>
      <w:pPr>
        <w:ind w:left="5760" w:hanging="360"/>
      </w:pPr>
      <w:rPr>
        <w:rFonts w:ascii="Courier New" w:hAnsi="Courier New" w:hint="default"/>
      </w:rPr>
    </w:lvl>
    <w:lvl w:ilvl="8" w:tplc="1CC4DAC4">
      <w:start w:val="1"/>
      <w:numFmt w:val="bullet"/>
      <w:lvlText w:val=""/>
      <w:lvlJc w:val="left"/>
      <w:pPr>
        <w:ind w:left="6480" w:hanging="360"/>
      </w:pPr>
      <w:rPr>
        <w:rFonts w:ascii="Wingdings" w:hAnsi="Wingdings" w:hint="default"/>
      </w:rPr>
    </w:lvl>
  </w:abstractNum>
  <w:abstractNum w:abstractNumId="19" w15:restartNumberingAfterBreak="0">
    <w:nsid w:val="7F7E9F48"/>
    <w:multiLevelType w:val="hybridMultilevel"/>
    <w:tmpl w:val="93C2DF78"/>
    <w:lvl w:ilvl="0" w:tplc="9B82491C">
      <w:start w:val="1"/>
      <w:numFmt w:val="bullet"/>
      <w:lvlText w:val="·"/>
      <w:lvlJc w:val="left"/>
      <w:pPr>
        <w:ind w:left="720" w:hanging="360"/>
      </w:pPr>
      <w:rPr>
        <w:rFonts w:ascii="Symbol" w:hAnsi="Symbol" w:hint="default"/>
      </w:rPr>
    </w:lvl>
    <w:lvl w:ilvl="1" w:tplc="13D8BE86">
      <w:start w:val="1"/>
      <w:numFmt w:val="bullet"/>
      <w:lvlText w:val="o"/>
      <w:lvlJc w:val="left"/>
      <w:pPr>
        <w:ind w:left="1440" w:hanging="360"/>
      </w:pPr>
      <w:rPr>
        <w:rFonts w:ascii="Courier New" w:hAnsi="Courier New" w:hint="default"/>
      </w:rPr>
    </w:lvl>
    <w:lvl w:ilvl="2" w:tplc="9CF0425E">
      <w:start w:val="1"/>
      <w:numFmt w:val="bullet"/>
      <w:lvlText w:val=""/>
      <w:lvlJc w:val="left"/>
      <w:pPr>
        <w:ind w:left="2160" w:hanging="360"/>
      </w:pPr>
      <w:rPr>
        <w:rFonts w:ascii="Wingdings" w:hAnsi="Wingdings" w:hint="default"/>
      </w:rPr>
    </w:lvl>
    <w:lvl w:ilvl="3" w:tplc="9C4C9580">
      <w:start w:val="1"/>
      <w:numFmt w:val="bullet"/>
      <w:lvlText w:val=""/>
      <w:lvlJc w:val="left"/>
      <w:pPr>
        <w:ind w:left="2880" w:hanging="360"/>
      </w:pPr>
      <w:rPr>
        <w:rFonts w:ascii="Symbol" w:hAnsi="Symbol" w:hint="default"/>
      </w:rPr>
    </w:lvl>
    <w:lvl w:ilvl="4" w:tplc="EBAA8024">
      <w:start w:val="1"/>
      <w:numFmt w:val="bullet"/>
      <w:lvlText w:val="o"/>
      <w:lvlJc w:val="left"/>
      <w:pPr>
        <w:ind w:left="3600" w:hanging="360"/>
      </w:pPr>
      <w:rPr>
        <w:rFonts w:ascii="Courier New" w:hAnsi="Courier New" w:hint="default"/>
      </w:rPr>
    </w:lvl>
    <w:lvl w:ilvl="5" w:tplc="6AB41C4A">
      <w:start w:val="1"/>
      <w:numFmt w:val="bullet"/>
      <w:lvlText w:val=""/>
      <w:lvlJc w:val="left"/>
      <w:pPr>
        <w:ind w:left="4320" w:hanging="360"/>
      </w:pPr>
      <w:rPr>
        <w:rFonts w:ascii="Wingdings" w:hAnsi="Wingdings" w:hint="default"/>
      </w:rPr>
    </w:lvl>
    <w:lvl w:ilvl="6" w:tplc="904E9E8E">
      <w:start w:val="1"/>
      <w:numFmt w:val="bullet"/>
      <w:lvlText w:val=""/>
      <w:lvlJc w:val="left"/>
      <w:pPr>
        <w:ind w:left="5040" w:hanging="360"/>
      </w:pPr>
      <w:rPr>
        <w:rFonts w:ascii="Symbol" w:hAnsi="Symbol" w:hint="default"/>
      </w:rPr>
    </w:lvl>
    <w:lvl w:ilvl="7" w:tplc="2A9E7640">
      <w:start w:val="1"/>
      <w:numFmt w:val="bullet"/>
      <w:lvlText w:val="o"/>
      <w:lvlJc w:val="left"/>
      <w:pPr>
        <w:ind w:left="5760" w:hanging="360"/>
      </w:pPr>
      <w:rPr>
        <w:rFonts w:ascii="Courier New" w:hAnsi="Courier New" w:hint="default"/>
      </w:rPr>
    </w:lvl>
    <w:lvl w:ilvl="8" w:tplc="F6E663F0">
      <w:start w:val="1"/>
      <w:numFmt w:val="bullet"/>
      <w:lvlText w:val=""/>
      <w:lvlJc w:val="left"/>
      <w:pPr>
        <w:ind w:left="6480" w:hanging="360"/>
      </w:pPr>
      <w:rPr>
        <w:rFonts w:ascii="Wingdings" w:hAnsi="Wingdings" w:hint="default"/>
      </w:rPr>
    </w:lvl>
  </w:abstractNum>
  <w:num w:numId="1" w16cid:durableId="1743478431">
    <w:abstractNumId w:val="6"/>
  </w:num>
  <w:num w:numId="2" w16cid:durableId="1452627074">
    <w:abstractNumId w:val="5"/>
  </w:num>
  <w:num w:numId="3" w16cid:durableId="1077480375">
    <w:abstractNumId w:val="19"/>
  </w:num>
  <w:num w:numId="4" w16cid:durableId="780151513">
    <w:abstractNumId w:val="2"/>
  </w:num>
  <w:num w:numId="5" w16cid:durableId="1701273131">
    <w:abstractNumId w:val="18"/>
  </w:num>
  <w:num w:numId="6" w16cid:durableId="24064782">
    <w:abstractNumId w:val="0"/>
  </w:num>
  <w:num w:numId="7" w16cid:durableId="1497526206">
    <w:abstractNumId w:val="4"/>
  </w:num>
  <w:num w:numId="8" w16cid:durableId="505486798">
    <w:abstractNumId w:val="3"/>
  </w:num>
  <w:num w:numId="9" w16cid:durableId="151869297">
    <w:abstractNumId w:val="11"/>
  </w:num>
  <w:num w:numId="10" w16cid:durableId="834764534">
    <w:abstractNumId w:val="14"/>
  </w:num>
  <w:num w:numId="11" w16cid:durableId="1199124892">
    <w:abstractNumId w:val="12"/>
  </w:num>
  <w:num w:numId="12" w16cid:durableId="1114906009">
    <w:abstractNumId w:val="9"/>
  </w:num>
  <w:num w:numId="13" w16cid:durableId="1561792827">
    <w:abstractNumId w:val="15"/>
  </w:num>
  <w:num w:numId="14" w16cid:durableId="1604680571">
    <w:abstractNumId w:val="16"/>
  </w:num>
  <w:num w:numId="15" w16cid:durableId="1327317264">
    <w:abstractNumId w:val="17"/>
  </w:num>
  <w:num w:numId="16" w16cid:durableId="1309170887">
    <w:abstractNumId w:val="1"/>
  </w:num>
  <w:num w:numId="17" w16cid:durableId="1221556797">
    <w:abstractNumId w:val="8"/>
  </w:num>
  <w:num w:numId="18" w16cid:durableId="1294094589">
    <w:abstractNumId w:val="13"/>
  </w:num>
  <w:num w:numId="19" w16cid:durableId="1681619651">
    <w:abstractNumId w:val="10"/>
  </w:num>
  <w:num w:numId="20" w16cid:durableId="1527063181">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74F0"/>
    <w:rsid w:val="00015FB5"/>
    <w:rsid w:val="00037CDF"/>
    <w:rsid w:val="0007171F"/>
    <w:rsid w:val="0007647E"/>
    <w:rsid w:val="000A0598"/>
    <w:rsid w:val="000B0B1E"/>
    <w:rsid w:val="000D1F35"/>
    <w:rsid w:val="000F3817"/>
    <w:rsid w:val="00110244"/>
    <w:rsid w:val="00113168"/>
    <w:rsid w:val="00115817"/>
    <w:rsid w:val="00127DB8"/>
    <w:rsid w:val="00133866"/>
    <w:rsid w:val="001346D0"/>
    <w:rsid w:val="0013604E"/>
    <w:rsid w:val="0013769C"/>
    <w:rsid w:val="00144FA5"/>
    <w:rsid w:val="00183323"/>
    <w:rsid w:val="00185F8C"/>
    <w:rsid w:val="001A51F4"/>
    <w:rsid w:val="001A74F0"/>
    <w:rsid w:val="001B169D"/>
    <w:rsid w:val="001C0FBD"/>
    <w:rsid w:val="001C333A"/>
    <w:rsid w:val="001C7A22"/>
    <w:rsid w:val="0020213C"/>
    <w:rsid w:val="002064B0"/>
    <w:rsid w:val="00221E85"/>
    <w:rsid w:val="00230F78"/>
    <w:rsid w:val="002456CF"/>
    <w:rsid w:val="002507F6"/>
    <w:rsid w:val="0026399D"/>
    <w:rsid w:val="002A15E7"/>
    <w:rsid w:val="002A3F37"/>
    <w:rsid w:val="002A661F"/>
    <w:rsid w:val="002F31C0"/>
    <w:rsid w:val="003003EC"/>
    <w:rsid w:val="00347A4A"/>
    <w:rsid w:val="0036481B"/>
    <w:rsid w:val="003743F4"/>
    <w:rsid w:val="003869B0"/>
    <w:rsid w:val="003936BE"/>
    <w:rsid w:val="00396F6D"/>
    <w:rsid w:val="003A1E3B"/>
    <w:rsid w:val="003F0E08"/>
    <w:rsid w:val="0041188E"/>
    <w:rsid w:val="00412214"/>
    <w:rsid w:val="00413C47"/>
    <w:rsid w:val="0045240B"/>
    <w:rsid w:val="0047446D"/>
    <w:rsid w:val="00484CD2"/>
    <w:rsid w:val="00485D8A"/>
    <w:rsid w:val="0049C327"/>
    <w:rsid w:val="004F3337"/>
    <w:rsid w:val="0050477B"/>
    <w:rsid w:val="00517B07"/>
    <w:rsid w:val="0053732C"/>
    <w:rsid w:val="00537FE7"/>
    <w:rsid w:val="00572125"/>
    <w:rsid w:val="00577546"/>
    <w:rsid w:val="00583DA2"/>
    <w:rsid w:val="0058429B"/>
    <w:rsid w:val="00593E65"/>
    <w:rsid w:val="0059486C"/>
    <w:rsid w:val="005A55DA"/>
    <w:rsid w:val="005C1259"/>
    <w:rsid w:val="00611F7A"/>
    <w:rsid w:val="006143B5"/>
    <w:rsid w:val="0061449E"/>
    <w:rsid w:val="006146D5"/>
    <w:rsid w:val="00617EDF"/>
    <w:rsid w:val="00624BC7"/>
    <w:rsid w:val="00654BC2"/>
    <w:rsid w:val="006B3E42"/>
    <w:rsid w:val="0071236B"/>
    <w:rsid w:val="007421BB"/>
    <w:rsid w:val="00750CE2"/>
    <w:rsid w:val="007C5453"/>
    <w:rsid w:val="007D1350"/>
    <w:rsid w:val="007D3DE8"/>
    <w:rsid w:val="007E1D66"/>
    <w:rsid w:val="007E5809"/>
    <w:rsid w:val="00815FE2"/>
    <w:rsid w:val="00823B16"/>
    <w:rsid w:val="00853A50"/>
    <w:rsid w:val="0086055F"/>
    <w:rsid w:val="00860FAD"/>
    <w:rsid w:val="00867AEB"/>
    <w:rsid w:val="00892450"/>
    <w:rsid w:val="008B48EB"/>
    <w:rsid w:val="008E019A"/>
    <w:rsid w:val="008E764E"/>
    <w:rsid w:val="00940EFB"/>
    <w:rsid w:val="00943873"/>
    <w:rsid w:val="0094796F"/>
    <w:rsid w:val="00951AAA"/>
    <w:rsid w:val="009645E2"/>
    <w:rsid w:val="0098040E"/>
    <w:rsid w:val="009833E2"/>
    <w:rsid w:val="00983BA2"/>
    <w:rsid w:val="009E0E90"/>
    <w:rsid w:val="009F4403"/>
    <w:rsid w:val="009F5F42"/>
    <w:rsid w:val="00A0112A"/>
    <w:rsid w:val="00A76F2E"/>
    <w:rsid w:val="00A87558"/>
    <w:rsid w:val="00AA24BB"/>
    <w:rsid w:val="00AC66F4"/>
    <w:rsid w:val="00AE058A"/>
    <w:rsid w:val="00AF07C3"/>
    <w:rsid w:val="00B134B7"/>
    <w:rsid w:val="00B153A2"/>
    <w:rsid w:val="00B17AF3"/>
    <w:rsid w:val="00B22AAE"/>
    <w:rsid w:val="00B360BC"/>
    <w:rsid w:val="00B55C4D"/>
    <w:rsid w:val="00B66977"/>
    <w:rsid w:val="00B75A43"/>
    <w:rsid w:val="00B93BB9"/>
    <w:rsid w:val="00B972FA"/>
    <w:rsid w:val="00BA1160"/>
    <w:rsid w:val="00BD4AD5"/>
    <w:rsid w:val="00BE5BC8"/>
    <w:rsid w:val="00BF3B71"/>
    <w:rsid w:val="00BF64A1"/>
    <w:rsid w:val="00C869B1"/>
    <w:rsid w:val="00CB0FCE"/>
    <w:rsid w:val="00CB7499"/>
    <w:rsid w:val="00CF0D82"/>
    <w:rsid w:val="00D03806"/>
    <w:rsid w:val="00D35EFE"/>
    <w:rsid w:val="00D36434"/>
    <w:rsid w:val="00D53A48"/>
    <w:rsid w:val="00D62806"/>
    <w:rsid w:val="00DE4AA3"/>
    <w:rsid w:val="00DE5E5F"/>
    <w:rsid w:val="00E42970"/>
    <w:rsid w:val="00E451F9"/>
    <w:rsid w:val="00E710CB"/>
    <w:rsid w:val="00E941A0"/>
    <w:rsid w:val="00EA703B"/>
    <w:rsid w:val="00EB4A0F"/>
    <w:rsid w:val="00EE6C04"/>
    <w:rsid w:val="00F033D2"/>
    <w:rsid w:val="00F170BC"/>
    <w:rsid w:val="00F62707"/>
    <w:rsid w:val="00F811F3"/>
    <w:rsid w:val="00F83284"/>
    <w:rsid w:val="00F94B9F"/>
    <w:rsid w:val="00F94D1F"/>
    <w:rsid w:val="00FB2335"/>
    <w:rsid w:val="00FC090C"/>
    <w:rsid w:val="00FE2696"/>
    <w:rsid w:val="00FF54B8"/>
    <w:rsid w:val="01398602"/>
    <w:rsid w:val="016C1E5A"/>
    <w:rsid w:val="01BB75FC"/>
    <w:rsid w:val="01CF658D"/>
    <w:rsid w:val="0215C394"/>
    <w:rsid w:val="02313064"/>
    <w:rsid w:val="0244BF43"/>
    <w:rsid w:val="0256B770"/>
    <w:rsid w:val="02AB5D37"/>
    <w:rsid w:val="02B8CF47"/>
    <w:rsid w:val="02F68FA7"/>
    <w:rsid w:val="02FD8381"/>
    <w:rsid w:val="03293980"/>
    <w:rsid w:val="0394C398"/>
    <w:rsid w:val="03E39D8C"/>
    <w:rsid w:val="041B82D4"/>
    <w:rsid w:val="044997AD"/>
    <w:rsid w:val="04825706"/>
    <w:rsid w:val="04B57560"/>
    <w:rsid w:val="04BB7D0A"/>
    <w:rsid w:val="055CD1BD"/>
    <w:rsid w:val="058822DD"/>
    <w:rsid w:val="05AED198"/>
    <w:rsid w:val="05F560C4"/>
    <w:rsid w:val="08568DA1"/>
    <w:rsid w:val="09070A60"/>
    <w:rsid w:val="092EB2C8"/>
    <w:rsid w:val="09945604"/>
    <w:rsid w:val="09BE3363"/>
    <w:rsid w:val="0A4F7F41"/>
    <w:rsid w:val="0AB7931A"/>
    <w:rsid w:val="0B22C103"/>
    <w:rsid w:val="0B379A03"/>
    <w:rsid w:val="0D13F927"/>
    <w:rsid w:val="0D1A0715"/>
    <w:rsid w:val="0D220E74"/>
    <w:rsid w:val="0D5D8A54"/>
    <w:rsid w:val="0E088EC7"/>
    <w:rsid w:val="0E6FE9D1"/>
    <w:rsid w:val="0F971D57"/>
    <w:rsid w:val="0FC4EA29"/>
    <w:rsid w:val="0FDA4964"/>
    <w:rsid w:val="0FEFED68"/>
    <w:rsid w:val="10106B9B"/>
    <w:rsid w:val="1038D67C"/>
    <w:rsid w:val="104B99E9"/>
    <w:rsid w:val="106DD702"/>
    <w:rsid w:val="10917BEA"/>
    <w:rsid w:val="10945BFE"/>
    <w:rsid w:val="10C5C2C3"/>
    <w:rsid w:val="10E7E810"/>
    <w:rsid w:val="10FF7FE0"/>
    <w:rsid w:val="11B28CFE"/>
    <w:rsid w:val="11CE0EC9"/>
    <w:rsid w:val="1276D07A"/>
    <w:rsid w:val="137B16E0"/>
    <w:rsid w:val="13AA20A4"/>
    <w:rsid w:val="143E3592"/>
    <w:rsid w:val="144DE197"/>
    <w:rsid w:val="15CFDE27"/>
    <w:rsid w:val="16004F6C"/>
    <w:rsid w:val="162FDF17"/>
    <w:rsid w:val="16A1B310"/>
    <w:rsid w:val="16BC5A42"/>
    <w:rsid w:val="16D44449"/>
    <w:rsid w:val="1733773E"/>
    <w:rsid w:val="17D0872E"/>
    <w:rsid w:val="1816813B"/>
    <w:rsid w:val="186D6494"/>
    <w:rsid w:val="19748A7A"/>
    <w:rsid w:val="1982CB12"/>
    <w:rsid w:val="19CAF4A5"/>
    <w:rsid w:val="1A429D7F"/>
    <w:rsid w:val="1A4CE36A"/>
    <w:rsid w:val="1A6DD906"/>
    <w:rsid w:val="1A76A03C"/>
    <w:rsid w:val="1AAD677A"/>
    <w:rsid w:val="1AF87FAC"/>
    <w:rsid w:val="1B672D60"/>
    <w:rsid w:val="1B8BDBB6"/>
    <w:rsid w:val="1B9A9F37"/>
    <w:rsid w:val="1B9E324D"/>
    <w:rsid w:val="1C391E94"/>
    <w:rsid w:val="1C4315B2"/>
    <w:rsid w:val="1C5D2DD1"/>
    <w:rsid w:val="1CE874CF"/>
    <w:rsid w:val="1CE9E0F0"/>
    <w:rsid w:val="1D12924D"/>
    <w:rsid w:val="1D1BF08F"/>
    <w:rsid w:val="1D6FA25B"/>
    <w:rsid w:val="1E26056B"/>
    <w:rsid w:val="1E276AC9"/>
    <w:rsid w:val="1E5EF226"/>
    <w:rsid w:val="1E695173"/>
    <w:rsid w:val="1E8585F6"/>
    <w:rsid w:val="1ED2B430"/>
    <w:rsid w:val="1EF0F082"/>
    <w:rsid w:val="1FD22489"/>
    <w:rsid w:val="1FEB1A05"/>
    <w:rsid w:val="1FF39BA2"/>
    <w:rsid w:val="20BB9D6F"/>
    <w:rsid w:val="20F42B30"/>
    <w:rsid w:val="20FC33E6"/>
    <w:rsid w:val="21D6D73D"/>
    <w:rsid w:val="22654882"/>
    <w:rsid w:val="22901BA9"/>
    <w:rsid w:val="235411B9"/>
    <w:rsid w:val="23D6961A"/>
    <w:rsid w:val="24530DDD"/>
    <w:rsid w:val="2465E5F4"/>
    <w:rsid w:val="24822D03"/>
    <w:rsid w:val="24C90026"/>
    <w:rsid w:val="256F44E6"/>
    <w:rsid w:val="2635DAE0"/>
    <w:rsid w:val="2698885A"/>
    <w:rsid w:val="27C5B3B3"/>
    <w:rsid w:val="27CA1104"/>
    <w:rsid w:val="27EABC19"/>
    <w:rsid w:val="27F132E4"/>
    <w:rsid w:val="280636C0"/>
    <w:rsid w:val="283B1E34"/>
    <w:rsid w:val="283CFB9C"/>
    <w:rsid w:val="28F16888"/>
    <w:rsid w:val="2992F650"/>
    <w:rsid w:val="29C326EE"/>
    <w:rsid w:val="29F149A5"/>
    <w:rsid w:val="29F76522"/>
    <w:rsid w:val="2A25AC7D"/>
    <w:rsid w:val="2A656EB4"/>
    <w:rsid w:val="2A9F7FB1"/>
    <w:rsid w:val="2AB3C0DC"/>
    <w:rsid w:val="2AF67B16"/>
    <w:rsid w:val="2B34AE01"/>
    <w:rsid w:val="2BAABB1F"/>
    <w:rsid w:val="2BE68B9D"/>
    <w:rsid w:val="2C3B2B74"/>
    <w:rsid w:val="2CC5BCEC"/>
    <w:rsid w:val="2CD96D7F"/>
    <w:rsid w:val="2CDFEFE0"/>
    <w:rsid w:val="2D893CE2"/>
    <w:rsid w:val="2DA0E8FF"/>
    <w:rsid w:val="2DD83CF3"/>
    <w:rsid w:val="2DDDC0DB"/>
    <w:rsid w:val="2DE0F16F"/>
    <w:rsid w:val="2DFBFD60"/>
    <w:rsid w:val="2E3D7BC2"/>
    <w:rsid w:val="2EBD459E"/>
    <w:rsid w:val="2ECAD645"/>
    <w:rsid w:val="2EDA84BA"/>
    <w:rsid w:val="2F861771"/>
    <w:rsid w:val="2F86A181"/>
    <w:rsid w:val="2FA26F44"/>
    <w:rsid w:val="2FE6225F"/>
    <w:rsid w:val="3050AE72"/>
    <w:rsid w:val="306595CD"/>
    <w:rsid w:val="307721D1"/>
    <w:rsid w:val="309BE44F"/>
    <w:rsid w:val="30CFD311"/>
    <w:rsid w:val="31361007"/>
    <w:rsid w:val="314C00B5"/>
    <w:rsid w:val="31CEF673"/>
    <w:rsid w:val="31F7F999"/>
    <w:rsid w:val="32160711"/>
    <w:rsid w:val="3267BDBB"/>
    <w:rsid w:val="329CEBF6"/>
    <w:rsid w:val="32C695A0"/>
    <w:rsid w:val="32C821C5"/>
    <w:rsid w:val="3324B17E"/>
    <w:rsid w:val="334D0484"/>
    <w:rsid w:val="339865C7"/>
    <w:rsid w:val="33D15869"/>
    <w:rsid w:val="340A5112"/>
    <w:rsid w:val="35CDB32C"/>
    <w:rsid w:val="363B22C9"/>
    <w:rsid w:val="376D9097"/>
    <w:rsid w:val="37D3B8E9"/>
    <w:rsid w:val="38613A7E"/>
    <w:rsid w:val="38B3CCF7"/>
    <w:rsid w:val="39BF79F0"/>
    <w:rsid w:val="39C6E2DC"/>
    <w:rsid w:val="3A07EEDE"/>
    <w:rsid w:val="3A14778E"/>
    <w:rsid w:val="3BF64664"/>
    <w:rsid w:val="3C4060C5"/>
    <w:rsid w:val="3C45B08F"/>
    <w:rsid w:val="3C83C518"/>
    <w:rsid w:val="3CCA3E8C"/>
    <w:rsid w:val="3D7FDA07"/>
    <w:rsid w:val="3D8D0A7D"/>
    <w:rsid w:val="3E7AC499"/>
    <w:rsid w:val="3EA26520"/>
    <w:rsid w:val="3F0A6CFF"/>
    <w:rsid w:val="3F267230"/>
    <w:rsid w:val="3F561896"/>
    <w:rsid w:val="3F613195"/>
    <w:rsid w:val="3FBB6FB7"/>
    <w:rsid w:val="402BFDFA"/>
    <w:rsid w:val="4041A6FF"/>
    <w:rsid w:val="407C205F"/>
    <w:rsid w:val="40869581"/>
    <w:rsid w:val="40A8E048"/>
    <w:rsid w:val="40C83080"/>
    <w:rsid w:val="4185D6F4"/>
    <w:rsid w:val="41A1E1EC"/>
    <w:rsid w:val="41D4266D"/>
    <w:rsid w:val="423CC3E2"/>
    <w:rsid w:val="42864998"/>
    <w:rsid w:val="42B3D671"/>
    <w:rsid w:val="42EE95CC"/>
    <w:rsid w:val="434F99CA"/>
    <w:rsid w:val="439BBEC9"/>
    <w:rsid w:val="441B7151"/>
    <w:rsid w:val="44603B77"/>
    <w:rsid w:val="447EB538"/>
    <w:rsid w:val="44CCF490"/>
    <w:rsid w:val="44E3016E"/>
    <w:rsid w:val="44FC54D4"/>
    <w:rsid w:val="4504CACC"/>
    <w:rsid w:val="4509882A"/>
    <w:rsid w:val="4544303B"/>
    <w:rsid w:val="4607DCA9"/>
    <w:rsid w:val="460A78F7"/>
    <w:rsid w:val="466971D4"/>
    <w:rsid w:val="46BE243C"/>
    <w:rsid w:val="46F35749"/>
    <w:rsid w:val="47904BF6"/>
    <w:rsid w:val="4816E750"/>
    <w:rsid w:val="492DA55F"/>
    <w:rsid w:val="49A4D018"/>
    <w:rsid w:val="49EAFB8F"/>
    <w:rsid w:val="4A2D01F8"/>
    <w:rsid w:val="4A45400F"/>
    <w:rsid w:val="4A5BB2F2"/>
    <w:rsid w:val="4A6982C7"/>
    <w:rsid w:val="4AFE474C"/>
    <w:rsid w:val="4B798072"/>
    <w:rsid w:val="4BCACE39"/>
    <w:rsid w:val="4BE908AF"/>
    <w:rsid w:val="4C2C2535"/>
    <w:rsid w:val="4CF23B9C"/>
    <w:rsid w:val="4D7BE3E1"/>
    <w:rsid w:val="4E68B37D"/>
    <w:rsid w:val="4EA51713"/>
    <w:rsid w:val="4F1987DE"/>
    <w:rsid w:val="4F58763F"/>
    <w:rsid w:val="4F6AB421"/>
    <w:rsid w:val="4F802790"/>
    <w:rsid w:val="5054F151"/>
    <w:rsid w:val="506CD94A"/>
    <w:rsid w:val="506EE3D5"/>
    <w:rsid w:val="509470A2"/>
    <w:rsid w:val="5108B0A3"/>
    <w:rsid w:val="51E18169"/>
    <w:rsid w:val="5200D2AC"/>
    <w:rsid w:val="529D929F"/>
    <w:rsid w:val="5300DE38"/>
    <w:rsid w:val="53505DE9"/>
    <w:rsid w:val="54168EA4"/>
    <w:rsid w:val="5461B55E"/>
    <w:rsid w:val="54D8052B"/>
    <w:rsid w:val="557BAE9D"/>
    <w:rsid w:val="55D46C0D"/>
    <w:rsid w:val="560332B3"/>
    <w:rsid w:val="5610E5C7"/>
    <w:rsid w:val="5640DFCB"/>
    <w:rsid w:val="566AD047"/>
    <w:rsid w:val="56A173D8"/>
    <w:rsid w:val="5724E55D"/>
    <w:rsid w:val="575EDD0B"/>
    <w:rsid w:val="576F4571"/>
    <w:rsid w:val="57827DCD"/>
    <w:rsid w:val="57B78E89"/>
    <w:rsid w:val="584B6A2B"/>
    <w:rsid w:val="58A691FB"/>
    <w:rsid w:val="590DD6D2"/>
    <w:rsid w:val="59FABAF7"/>
    <w:rsid w:val="5A078FF7"/>
    <w:rsid w:val="5A141B5A"/>
    <w:rsid w:val="5AAD41AE"/>
    <w:rsid w:val="5AB4C65D"/>
    <w:rsid w:val="5ABAC5AC"/>
    <w:rsid w:val="5CA3A570"/>
    <w:rsid w:val="5CBE149B"/>
    <w:rsid w:val="5D02622D"/>
    <w:rsid w:val="5D71739C"/>
    <w:rsid w:val="5DC5A859"/>
    <w:rsid w:val="5DD79D8F"/>
    <w:rsid w:val="5DE87707"/>
    <w:rsid w:val="5E2DCE6D"/>
    <w:rsid w:val="5E36FC93"/>
    <w:rsid w:val="5E465248"/>
    <w:rsid w:val="5E472C72"/>
    <w:rsid w:val="5E8AD549"/>
    <w:rsid w:val="5E9393D7"/>
    <w:rsid w:val="5E9F3DDA"/>
    <w:rsid w:val="5EE98BEB"/>
    <w:rsid w:val="5EF76F22"/>
    <w:rsid w:val="5F21E899"/>
    <w:rsid w:val="5F93CFBF"/>
    <w:rsid w:val="5FDDAC47"/>
    <w:rsid w:val="6045740B"/>
    <w:rsid w:val="60E37252"/>
    <w:rsid w:val="6110C855"/>
    <w:rsid w:val="6147E086"/>
    <w:rsid w:val="61A66C03"/>
    <w:rsid w:val="61DF5A8E"/>
    <w:rsid w:val="621746D4"/>
    <w:rsid w:val="621D248B"/>
    <w:rsid w:val="628C2B12"/>
    <w:rsid w:val="62DA8E36"/>
    <w:rsid w:val="62DBB597"/>
    <w:rsid w:val="6323FDBA"/>
    <w:rsid w:val="636F99C6"/>
    <w:rsid w:val="64405397"/>
    <w:rsid w:val="64A3131E"/>
    <w:rsid w:val="64AE0F8F"/>
    <w:rsid w:val="6551DB9E"/>
    <w:rsid w:val="65FB1711"/>
    <w:rsid w:val="660CE548"/>
    <w:rsid w:val="6611D0BE"/>
    <w:rsid w:val="661E6351"/>
    <w:rsid w:val="674082C6"/>
    <w:rsid w:val="678F51D8"/>
    <w:rsid w:val="67BB11A9"/>
    <w:rsid w:val="684C775B"/>
    <w:rsid w:val="685E5FBC"/>
    <w:rsid w:val="68B27176"/>
    <w:rsid w:val="68BA0C79"/>
    <w:rsid w:val="69143BC7"/>
    <w:rsid w:val="6921739E"/>
    <w:rsid w:val="69525D0A"/>
    <w:rsid w:val="698459A1"/>
    <w:rsid w:val="69C4A5B0"/>
    <w:rsid w:val="6A0D918C"/>
    <w:rsid w:val="6A5E31FA"/>
    <w:rsid w:val="6B1E7ED0"/>
    <w:rsid w:val="6BA3D086"/>
    <w:rsid w:val="6BDB44F0"/>
    <w:rsid w:val="6C4F1679"/>
    <w:rsid w:val="6C55EB47"/>
    <w:rsid w:val="6C87A8FA"/>
    <w:rsid w:val="6CB2EF1A"/>
    <w:rsid w:val="6CE36BA0"/>
    <w:rsid w:val="6D9C12BD"/>
    <w:rsid w:val="6DB4B405"/>
    <w:rsid w:val="6E4F3313"/>
    <w:rsid w:val="6E7B1551"/>
    <w:rsid w:val="6E8D4CCE"/>
    <w:rsid w:val="6ECE1C5E"/>
    <w:rsid w:val="6F5C4438"/>
    <w:rsid w:val="6F663289"/>
    <w:rsid w:val="6FB16C9C"/>
    <w:rsid w:val="6FBA41E1"/>
    <w:rsid w:val="6FE201EB"/>
    <w:rsid w:val="70226F97"/>
    <w:rsid w:val="70AFB125"/>
    <w:rsid w:val="70E0A6C9"/>
    <w:rsid w:val="70EB0537"/>
    <w:rsid w:val="716ECD54"/>
    <w:rsid w:val="71BBF035"/>
    <w:rsid w:val="71BBF184"/>
    <w:rsid w:val="7214A866"/>
    <w:rsid w:val="7240ED1B"/>
    <w:rsid w:val="72623CB4"/>
    <w:rsid w:val="7297F523"/>
    <w:rsid w:val="72AB8014"/>
    <w:rsid w:val="736523EA"/>
    <w:rsid w:val="73E9EB60"/>
    <w:rsid w:val="74A9E036"/>
    <w:rsid w:val="74DDF93A"/>
    <w:rsid w:val="750BFAF9"/>
    <w:rsid w:val="75B20500"/>
    <w:rsid w:val="75B2647C"/>
    <w:rsid w:val="75B83B7B"/>
    <w:rsid w:val="760173EC"/>
    <w:rsid w:val="760D5E46"/>
    <w:rsid w:val="761FBE5F"/>
    <w:rsid w:val="76256BF2"/>
    <w:rsid w:val="76389BA7"/>
    <w:rsid w:val="764CF7B9"/>
    <w:rsid w:val="76528D8F"/>
    <w:rsid w:val="7676A70A"/>
    <w:rsid w:val="76EAF871"/>
    <w:rsid w:val="77356DE0"/>
    <w:rsid w:val="77FFDB95"/>
    <w:rsid w:val="780ABAAD"/>
    <w:rsid w:val="78979A45"/>
    <w:rsid w:val="78A0D523"/>
    <w:rsid w:val="78AE18B8"/>
    <w:rsid w:val="78E7952A"/>
    <w:rsid w:val="78FFAD0C"/>
    <w:rsid w:val="792DD3E1"/>
    <w:rsid w:val="7962055C"/>
    <w:rsid w:val="7A6FAC46"/>
    <w:rsid w:val="7B0BB63C"/>
    <w:rsid w:val="7BC25AAB"/>
    <w:rsid w:val="7C31C133"/>
    <w:rsid w:val="7CDC77DB"/>
    <w:rsid w:val="7CE58EE3"/>
    <w:rsid w:val="7CEC2FF8"/>
    <w:rsid w:val="7CFDB926"/>
    <w:rsid w:val="7D21DA72"/>
    <w:rsid w:val="7D398C9F"/>
    <w:rsid w:val="7DE100C6"/>
    <w:rsid w:val="7DF043A1"/>
    <w:rsid w:val="7E62CEE7"/>
    <w:rsid w:val="7E8A887D"/>
    <w:rsid w:val="7EE2374B"/>
    <w:rsid w:val="7F58DDF0"/>
    <w:rsid w:val="7FEC209B"/>
    <w:rsid w:val="7FEDC79E"/>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381252"/>
  <w14:defaultImageDpi w14:val="300"/>
  <w15:docId w15:val="{03B3A1D0-F767-CA48-92F6-ED7F5856F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6434"/>
    <w:pPr>
      <w:spacing w:after="200" w:line="276" w:lineRule="auto"/>
    </w:pPr>
    <w:rPr>
      <w:rFonts w:ascii="Calibri" w:eastAsia="Calibri" w:hAnsi="Calibri" w:cs="Times New Roman"/>
      <w:sz w:val="22"/>
      <w:szCs w:val="22"/>
      <w:lang w:eastAsia="en-US"/>
    </w:rPr>
  </w:style>
  <w:style w:type="paragraph" w:styleId="Ttulo1">
    <w:name w:val="heading 1"/>
    <w:basedOn w:val="Normal"/>
    <w:next w:val="Normal"/>
    <w:link w:val="Ttulo1Car"/>
    <w:uiPriority w:val="9"/>
    <w:qFormat/>
    <w:rsid w:val="009F4403"/>
    <w:pPr>
      <w:spacing w:after="160" w:line="360" w:lineRule="auto"/>
      <w:jc w:val="center"/>
      <w:outlineLvl w:val="0"/>
    </w:pPr>
    <w:rPr>
      <w:rFonts w:ascii="Arial" w:hAnsi="Arial" w:cs="Arial"/>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A74F0"/>
    <w:pPr>
      <w:tabs>
        <w:tab w:val="center" w:pos="4252"/>
        <w:tab w:val="right" w:pos="8504"/>
      </w:tabs>
    </w:pPr>
  </w:style>
  <w:style w:type="character" w:customStyle="1" w:styleId="EncabezadoCar">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customStyle="1" w:styleId="PiedepginaCar">
    <w:name w:val="Pie de página Car"/>
    <w:basedOn w:val="Fuentedeprrafopredeter"/>
    <w:link w:val="Piedepgina"/>
    <w:uiPriority w:val="99"/>
    <w:rsid w:val="001A74F0"/>
  </w:style>
  <w:style w:type="paragraph" w:styleId="Prrafodelista">
    <w:name w:val="List Paragraph"/>
    <w:basedOn w:val="Normal"/>
    <w:link w:val="PrrafodelistaCar"/>
    <w:uiPriority w:val="34"/>
    <w:qFormat/>
    <w:rsid w:val="001A74F0"/>
    <w:pPr>
      <w:ind w:left="720"/>
      <w:contextualSpacing/>
    </w:pPr>
  </w:style>
  <w:style w:type="character" w:customStyle="1" w:styleId="Ttulo1Car">
    <w:name w:val="Título 1 Car"/>
    <w:basedOn w:val="Fuentedeprrafopredeter"/>
    <w:link w:val="Ttulo1"/>
    <w:uiPriority w:val="9"/>
    <w:rsid w:val="009F4403"/>
    <w:rPr>
      <w:rFonts w:ascii="Arial" w:eastAsia="Calibri" w:hAnsi="Arial" w:cs="Arial"/>
      <w:sz w:val="22"/>
      <w:lang w:eastAsia="en-US"/>
    </w:rPr>
  </w:style>
  <w:style w:type="paragraph" w:styleId="TDC1">
    <w:name w:val="toc 1"/>
    <w:basedOn w:val="Normal"/>
    <w:next w:val="Normal"/>
    <w:autoRedefine/>
    <w:uiPriority w:val="39"/>
    <w:unhideWhenUsed/>
    <w:rsid w:val="00B93BB9"/>
    <w:pPr>
      <w:tabs>
        <w:tab w:val="left" w:pos="440"/>
        <w:tab w:val="right" w:leader="dot" w:pos="8828"/>
      </w:tabs>
      <w:spacing w:after="100" w:line="480" w:lineRule="auto"/>
    </w:pPr>
    <w:rPr>
      <w:rFonts w:asciiTheme="majorHAnsi" w:eastAsiaTheme="majorEastAsia" w:hAnsiTheme="majorHAnsi" w:cstheme="majorBidi"/>
      <w:b/>
      <w:bCs/>
      <w:spacing w:val="2"/>
      <w:sz w:val="24"/>
      <w:szCs w:val="24"/>
    </w:r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rPr>
      <w:sz w:val="22"/>
      <w:szCs w:val="22"/>
      <w:lang w:eastAsia="es-CO"/>
    </w:rPr>
  </w:style>
  <w:style w:type="character" w:customStyle="1" w:styleId="SinespaciadoCar">
    <w:name w:val="Sin espaciado Car"/>
    <w:basedOn w:val="Fuentedeprrafopredeter"/>
    <w:link w:val="Sinespaciado"/>
    <w:uiPriority w:val="1"/>
    <w:rsid w:val="009F4403"/>
    <w:rPr>
      <w:sz w:val="22"/>
      <w:szCs w:val="22"/>
      <w:lang w:eastAsia="es-CO"/>
    </w:rPr>
  </w:style>
  <w:style w:type="character" w:customStyle="1" w:styleId="PrrafodelistaCar">
    <w:name w:val="Párrafo de lista Car"/>
    <w:link w:val="Prrafodelista"/>
    <w:uiPriority w:val="34"/>
    <w:rsid w:val="009F4403"/>
    <w:rPr>
      <w:rFonts w:ascii="Calibri" w:eastAsia="Calibri" w:hAnsi="Calibri" w:cs="Times New Roman"/>
      <w:sz w:val="22"/>
      <w:szCs w:val="22"/>
      <w:lang w:eastAsia="en-US"/>
    </w:rPr>
  </w:style>
  <w:style w:type="table" w:styleId="Tablaconcuadrcula">
    <w:name w:val="Table Grid"/>
    <w:basedOn w:val="Tablanormal"/>
    <w:uiPriority w:val="39"/>
    <w:rsid w:val="009F4403"/>
    <w:pPr>
      <w:spacing w:after="160" w:line="48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F4403"/>
    <w:pPr>
      <w:spacing w:line="240" w:lineRule="auto"/>
    </w:pPr>
    <w:rPr>
      <w:i/>
      <w:iCs/>
      <w:color w:val="1F497D" w:themeColor="text2"/>
      <w:sz w:val="18"/>
      <w:szCs w:val="18"/>
    </w:rPr>
  </w:style>
  <w:style w:type="paragraph" w:styleId="Textonotapie">
    <w:name w:val="footnote text"/>
    <w:basedOn w:val="Normal"/>
    <w:link w:val="TextonotapieCar"/>
    <w:uiPriority w:val="99"/>
    <w:semiHidden/>
    <w:unhideWhenUsed/>
    <w:rsid w:val="009F440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F4403"/>
    <w:rPr>
      <w:rFonts w:ascii="Calibri" w:eastAsia="Calibri" w:hAnsi="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after="160" w:line="480" w:lineRule="auto"/>
    </w:pPr>
  </w:style>
  <w:style w:type="character" w:customStyle="1" w:styleId="SaludoCar">
    <w:name w:val="Saludo Car"/>
    <w:basedOn w:val="Fuentedeprrafopredeter"/>
    <w:link w:val="Saludo"/>
    <w:uiPriority w:val="99"/>
    <w:rsid w:val="009F4403"/>
    <w:rPr>
      <w:rFonts w:ascii="Calibri" w:eastAsia="Calibri" w:hAnsi="Calibri" w:cs="Times New Roman"/>
      <w:sz w:val="22"/>
      <w:szCs w:val="22"/>
      <w:lang w:eastAsia="en-US"/>
    </w:rPr>
  </w:style>
  <w:style w:type="paragraph" w:styleId="Textoindependiente">
    <w:name w:val="Body Text"/>
    <w:basedOn w:val="Normal"/>
    <w:link w:val="TextoindependienteCar"/>
    <w:uiPriority w:val="99"/>
    <w:unhideWhenUsed/>
    <w:rsid w:val="009F4403"/>
    <w:pPr>
      <w:spacing w:after="120" w:line="480" w:lineRule="auto"/>
    </w:pPr>
  </w:style>
  <w:style w:type="character" w:customStyle="1" w:styleId="TextoindependienteCar">
    <w:name w:val="Texto independiente Car"/>
    <w:basedOn w:val="Fuentedeprrafopredeter"/>
    <w:link w:val="Textoindependiente"/>
    <w:uiPriority w:val="99"/>
    <w:rsid w:val="009F4403"/>
    <w:rPr>
      <w:rFonts w:ascii="Calibri" w:eastAsia="Calibri" w:hAnsi="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customStyle="1" w:styleId="SangradetextonormalCar">
    <w:name w:val="Sangría de texto normal Car"/>
    <w:basedOn w:val="Fuentedeprrafopredeter"/>
    <w:link w:val="Sangradetextonormal"/>
    <w:uiPriority w:val="99"/>
    <w:semiHidden/>
    <w:rsid w:val="009F4403"/>
    <w:rPr>
      <w:rFonts w:ascii="Calibri" w:eastAsia="Calibri" w:hAnsi="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9F4403"/>
    <w:rPr>
      <w:rFonts w:ascii="Calibri" w:eastAsia="Calibri" w:hAnsi="Calibri" w:cs="Times New Roman"/>
      <w:sz w:val="22"/>
      <w:szCs w:val="22"/>
      <w:lang w:eastAsia="en-US"/>
    </w:rPr>
  </w:style>
  <w:style w:type="table" w:styleId="Tabladecuadrcula4">
    <w:name w:val="Grid Table 4"/>
    <w:basedOn w:val="Tablanormal"/>
    <w:uiPriority w:val="49"/>
    <w:rsid w:val="008E764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n">
    <w:name w:val="Revision"/>
    <w:hidden/>
    <w:uiPriority w:val="99"/>
    <w:semiHidden/>
    <w:rsid w:val="002A661F"/>
    <w:rPr>
      <w:rFonts w:ascii="Calibri" w:eastAsia="Calibri" w:hAnsi="Calibri" w:cs="Times New Roman"/>
      <w:sz w:val="22"/>
      <w:szCs w:val="22"/>
      <w:lang w:eastAsia="en-US"/>
    </w:rPr>
  </w:style>
  <w:style w:type="character" w:styleId="Refdecomentario">
    <w:name w:val="annotation reference"/>
    <w:basedOn w:val="Fuentedeprrafopredeter"/>
    <w:uiPriority w:val="99"/>
    <w:semiHidden/>
    <w:unhideWhenUsed/>
    <w:rsid w:val="002A661F"/>
    <w:rPr>
      <w:sz w:val="16"/>
      <w:szCs w:val="16"/>
    </w:rPr>
  </w:style>
  <w:style w:type="paragraph" w:styleId="Textocomentario">
    <w:name w:val="annotation text"/>
    <w:basedOn w:val="Normal"/>
    <w:link w:val="TextocomentarioCar"/>
    <w:uiPriority w:val="99"/>
    <w:unhideWhenUsed/>
    <w:rsid w:val="002A661F"/>
    <w:pPr>
      <w:spacing w:line="240" w:lineRule="auto"/>
    </w:pPr>
    <w:rPr>
      <w:sz w:val="20"/>
      <w:szCs w:val="20"/>
    </w:rPr>
  </w:style>
  <w:style w:type="character" w:customStyle="1" w:styleId="TextocomentarioCar">
    <w:name w:val="Texto comentario Car"/>
    <w:basedOn w:val="Fuentedeprrafopredeter"/>
    <w:link w:val="Textocomentario"/>
    <w:uiPriority w:val="99"/>
    <w:rsid w:val="002A661F"/>
    <w:rPr>
      <w:rFonts w:ascii="Calibri" w:eastAsia="Calibri" w:hAnsi="Calibri" w:cs="Times New Roman"/>
      <w:sz w:val="20"/>
      <w:szCs w:val="20"/>
      <w:lang w:eastAsia="en-US"/>
    </w:rPr>
  </w:style>
  <w:style w:type="paragraph" w:styleId="Asuntodelcomentario">
    <w:name w:val="annotation subject"/>
    <w:basedOn w:val="Textocomentario"/>
    <w:next w:val="Textocomentario"/>
    <w:link w:val="AsuntodelcomentarioCar"/>
    <w:uiPriority w:val="99"/>
    <w:semiHidden/>
    <w:unhideWhenUsed/>
    <w:rsid w:val="002A661F"/>
    <w:rPr>
      <w:b/>
      <w:bCs/>
    </w:rPr>
  </w:style>
  <w:style w:type="character" w:customStyle="1" w:styleId="AsuntodelcomentarioCar">
    <w:name w:val="Asunto del comentario Car"/>
    <w:basedOn w:val="TextocomentarioCar"/>
    <w:link w:val="Asuntodelcomentario"/>
    <w:uiPriority w:val="99"/>
    <w:semiHidden/>
    <w:rsid w:val="002A661F"/>
    <w:rPr>
      <w:rFonts w:ascii="Calibri" w:eastAsia="Calibri" w:hAnsi="Calibri" w:cs="Times New Roman"/>
      <w:b/>
      <w:bCs/>
      <w:sz w:val="20"/>
      <w:szCs w:val="20"/>
      <w:lang w:eastAsia="en-US"/>
    </w:rPr>
  </w:style>
  <w:style w:type="paragraph" w:styleId="Ttulo">
    <w:name w:val="Title"/>
    <w:basedOn w:val="Normal"/>
    <w:next w:val="Normal"/>
    <w:link w:val="TtuloCar"/>
    <w:uiPriority w:val="10"/>
    <w:qFormat/>
    <w:rsid w:val="00B93BB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B93BB9"/>
    <w:rPr>
      <w:rFonts w:asciiTheme="majorHAnsi" w:eastAsiaTheme="majorEastAsia" w:hAnsiTheme="majorHAnsi" w:cstheme="majorBidi"/>
      <w:spacing w:val="-10"/>
      <w:kern w:val="28"/>
      <w:sz w:val="56"/>
      <w:szCs w:val="56"/>
      <w:lang w:eastAsia="en-US"/>
    </w:rPr>
  </w:style>
  <w:style w:type="paragraph" w:styleId="Tabladeilustraciones">
    <w:name w:val="table of figures"/>
    <w:basedOn w:val="Normal"/>
    <w:next w:val="Normal"/>
    <w:uiPriority w:val="99"/>
    <w:unhideWhenUsed/>
    <w:rsid w:val="00347A4A"/>
    <w:pPr>
      <w:spacing w:after="0"/>
    </w:pPr>
  </w:style>
  <w:style w:type="character" w:customStyle="1" w:styleId="normaltextrun">
    <w:name w:val="normaltextrun"/>
    <w:basedOn w:val="Fuentedeprrafopredeter"/>
    <w:uiPriority w:val="1"/>
    <w:rsid w:val="1E695173"/>
    <w:rPr>
      <w:rFonts w:asciiTheme="minorHAnsi" w:eastAsiaTheme="minorEastAsia" w:hAnsiTheme="minorHAnsi" w:cstheme="minorBidi"/>
      <w:sz w:val="22"/>
      <w:szCs w:val="22"/>
    </w:rPr>
  </w:style>
  <w:style w:type="character" w:styleId="Mencinsinresolver">
    <w:name w:val="Unresolved Mention"/>
    <w:basedOn w:val="Fuentedeprrafopredeter"/>
    <w:uiPriority w:val="99"/>
    <w:semiHidden/>
    <w:unhideWhenUsed/>
    <w:rsid w:val="00853A50"/>
    <w:rPr>
      <w:color w:val="605E5C"/>
      <w:shd w:val="clear" w:color="auto" w:fill="E1DFDD"/>
    </w:rPr>
  </w:style>
  <w:style w:type="paragraph" w:styleId="TtuloTDC">
    <w:name w:val="TOC Heading"/>
    <w:basedOn w:val="Ttulo1"/>
    <w:next w:val="Normal"/>
    <w:uiPriority w:val="39"/>
    <w:unhideWhenUsed/>
    <w:qFormat/>
    <w:rsid w:val="00577546"/>
    <w:pPr>
      <w:keepNext/>
      <w:keepLines/>
      <w:spacing w:before="240" w:after="0" w:line="259" w:lineRule="auto"/>
      <w:jc w:val="left"/>
      <w:outlineLvl w:val="9"/>
    </w:pPr>
    <w:rPr>
      <w:rFonts w:asciiTheme="majorHAnsi" w:eastAsiaTheme="majorEastAsia" w:hAnsiTheme="majorHAnsi" w:cstheme="majorBidi"/>
      <w:color w:val="365F91" w:themeColor="accent1" w:themeShade="BF"/>
      <w:sz w:val="32"/>
      <w:szCs w:val="32"/>
      <w:lang w:eastAsia="es-CO"/>
    </w:rPr>
  </w:style>
  <w:style w:type="character" w:styleId="Hipervnculovisitado">
    <w:name w:val="FollowedHyperlink"/>
    <w:basedOn w:val="Fuentedeprrafopredeter"/>
    <w:uiPriority w:val="99"/>
    <w:semiHidden/>
    <w:unhideWhenUsed/>
    <w:rsid w:val="000F381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558173">
      <w:bodyDiv w:val="1"/>
      <w:marLeft w:val="0"/>
      <w:marRight w:val="0"/>
      <w:marTop w:val="0"/>
      <w:marBottom w:val="0"/>
      <w:divBdr>
        <w:top w:val="none" w:sz="0" w:space="0" w:color="auto"/>
        <w:left w:val="none" w:sz="0" w:space="0" w:color="auto"/>
        <w:bottom w:val="none" w:sz="0" w:space="0" w:color="auto"/>
        <w:right w:val="none" w:sz="0" w:space="0" w:color="auto"/>
      </w:divBdr>
    </w:div>
    <w:div w:id="1465543671">
      <w:bodyDiv w:val="1"/>
      <w:marLeft w:val="0"/>
      <w:marRight w:val="0"/>
      <w:marTop w:val="0"/>
      <w:marBottom w:val="0"/>
      <w:divBdr>
        <w:top w:val="none" w:sz="0" w:space="0" w:color="auto"/>
        <w:left w:val="none" w:sz="0" w:space="0" w:color="auto"/>
        <w:bottom w:val="none" w:sz="0" w:space="0" w:color="auto"/>
        <w:right w:val="none" w:sz="0" w:space="0" w:color="auto"/>
      </w:divBdr>
      <w:divsChild>
        <w:div w:id="23556703">
          <w:marLeft w:val="0"/>
          <w:marRight w:val="0"/>
          <w:marTop w:val="240"/>
          <w:marBottom w:val="240"/>
          <w:divBdr>
            <w:top w:val="none" w:sz="0" w:space="0" w:color="auto"/>
            <w:left w:val="none" w:sz="0" w:space="0" w:color="auto"/>
            <w:bottom w:val="none" w:sz="0" w:space="0" w:color="auto"/>
            <w:right w:val="none" w:sz="0" w:space="0" w:color="auto"/>
          </w:divBdr>
        </w:div>
      </w:divsChild>
    </w:div>
    <w:div w:id="192880471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caprendizaje.sena.edu.co/sgva/SGVA_Diseno/pag/login.aspx" TargetMode="External"/><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7.png"/><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www.sena.edu.co/es-co/ciudadano/Lists/glosario_sena/DispForm.aspx?ID=29&amp;ContentTypeId=0x0100D3A8BC444C104E43840BB7D7E24AAA81" TargetMode="Externa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forms.office.com/r/GZfP2KHVwg"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youtube.com/channel/UCH2WKGaNZ3KgfLfCLiV73vw"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cd19be7a-c161-4a1c-8410-e27e6c0313b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9667AAE4437C68418D28551470619F7B" ma:contentTypeVersion="14" ma:contentTypeDescription="Create a new document." ma:contentTypeScope="" ma:versionID="6e49272cfa1ac44854d1cc3f6bfcf744">
  <xsd:schema xmlns:xsd="http://www.w3.org/2001/XMLSchema" xmlns:xs="http://www.w3.org/2001/XMLSchema" xmlns:p="http://schemas.microsoft.com/office/2006/metadata/properties" xmlns:ns3="cd19be7a-c161-4a1c-8410-e27e6c0313b6" xmlns:ns4="3dcad69e-19de-42e0-b905-31c3b27ccabc" targetNamespace="http://schemas.microsoft.com/office/2006/metadata/properties" ma:root="true" ma:fieldsID="afdece55dfb64c4f51c8b9cf73f72ffd" ns3:_="" ns4:_="">
    <xsd:import namespace="cd19be7a-c161-4a1c-8410-e27e6c0313b6"/>
    <xsd:import namespace="3dcad69e-19de-42e0-b905-31c3b27ccabc"/>
    <xsd:element name="properties">
      <xsd:complexType>
        <xsd:sequence>
          <xsd:element name="documentManagement">
            <xsd:complexType>
              <xsd:all>
                <xsd:element ref="ns3:MediaServiceDateTaken" minOccurs="0"/>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19be7a-c161-4a1c-8410-e27e6c0313b6"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dcad69e-19de-42e0-b905-31c3b27ccab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7628E87-52A5-4205-98A9-FEE38FDE2A10}">
  <ds:schemaRefs>
    <ds:schemaRef ds:uri="http://schemas.microsoft.com/sharepoint/v3/contenttype/forms"/>
  </ds:schemaRefs>
</ds:datastoreItem>
</file>

<file path=customXml/itemProps2.xml><?xml version="1.0" encoding="utf-8"?>
<ds:datastoreItem xmlns:ds="http://schemas.openxmlformats.org/officeDocument/2006/customXml" ds:itemID="{42FB7EEA-A1E7-4DC9-9C57-2ABA7D653E80}">
  <ds:schemaRefs>
    <ds:schemaRef ds:uri="http://schemas.microsoft.com/office/2006/metadata/properties"/>
    <ds:schemaRef ds:uri="http://schemas.microsoft.com/office/infopath/2007/PartnerControls"/>
    <ds:schemaRef ds:uri="cd19be7a-c161-4a1c-8410-e27e6c0313b6"/>
  </ds:schemaRefs>
</ds:datastoreItem>
</file>

<file path=customXml/itemProps3.xml><?xml version="1.0" encoding="utf-8"?>
<ds:datastoreItem xmlns:ds="http://schemas.openxmlformats.org/officeDocument/2006/customXml" ds:itemID="{26ADADFA-EBE2-4C89-9A75-006190E095EA}">
  <ds:schemaRefs>
    <ds:schemaRef ds:uri="http://schemas.openxmlformats.org/officeDocument/2006/bibliography"/>
  </ds:schemaRefs>
</ds:datastoreItem>
</file>

<file path=customXml/itemProps4.xml><?xml version="1.0" encoding="utf-8"?>
<ds:datastoreItem xmlns:ds="http://schemas.openxmlformats.org/officeDocument/2006/customXml" ds:itemID="{7EAD6FA3-38FC-4B23-AC80-E360FBAA0C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19be7a-c161-4a1c-8410-e27e6c0313b6"/>
    <ds:schemaRef ds:uri="3dcad69e-19de-42e0-b905-31c3b27cca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6238</Words>
  <Characters>34312</Characters>
  <Application>Microsoft Office Word</Application>
  <DocSecurity>0</DocSecurity>
  <Lines>285</Lines>
  <Paragraphs>80</Paragraphs>
  <ScaleCrop>false</ScaleCrop>
  <Company/>
  <LinksUpToDate>false</LinksUpToDate>
  <CharactersWithSpaces>40470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Leonardo Castañeda Ortiz</cp:lastModifiedBy>
  <cp:revision>2</cp:revision>
  <cp:lastPrinted>2025-03-06T15:08:00Z</cp:lastPrinted>
  <dcterms:created xsi:type="dcterms:W3CDTF">2025-09-04T16:59:00Z</dcterms:created>
  <dcterms:modified xsi:type="dcterms:W3CDTF">2025-09-04T16:59:00Z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0x0101009667AAE4437C68418D28551470619F7B</vt:lpwstr>
  </property>
  <property fmtid="{D5CDD505-2E9C-101B-9397-08002B2CF9AE}" pid="3" name="MSIP_Label_fc111285-cafa-4fc9-8a9a-bd902089b24f_Enabled">
    <vt:lpwstr>true</vt:lpwstr>
  </property>
  <property fmtid="{D5CDD505-2E9C-101B-9397-08002B2CF9AE}" pid="4" name="MSIP_Label_fc111285-cafa-4fc9-8a9a-bd902089b24f_SetDate">
    <vt:lpwstr>2025-09-01T18:29:27Z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ab401113-90f4-49d3-8a36-9c1000ba963c</vt:lpwstr>
  </property>
  <property fmtid="{D5CDD505-2E9C-101B-9397-08002B2CF9AE}" pid="9" name="MSIP_Label_fc111285-cafa-4fc9-8a9a-bd902089b24f_ContentBits">
    <vt:lpwstr>0</vt:lpwstr>
  </property>
  <property fmtid="{D5CDD505-2E9C-101B-9397-08002B2CF9AE}" pid="10" name="MSIP_Label_fc111285-cafa-4fc9-8a9a-bd902089b24f_Tag">
    <vt:lpwstr>10, 0, 1, 1</vt:lpwstr>
  </property>
</Properties>
</file>